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36B" w:rsidRDefault="0040036B" w:rsidP="0040036B">
      <w:pPr>
        <w:jc w:val="center"/>
      </w:pPr>
      <w:r>
        <w:t>Курсы ГО МКУ «Управление по делам ГО ЧС г. Воронежа»</w:t>
      </w:r>
    </w:p>
    <w:p w:rsidR="0040036B" w:rsidRDefault="0040036B" w:rsidP="0040036B">
      <w:pPr>
        <w:jc w:val="center"/>
      </w:pPr>
      <w:r>
        <w:t>Учебный материал для самостоятельного изучения</w:t>
      </w:r>
    </w:p>
    <w:p w:rsidR="00572506" w:rsidRPr="00BC5FC4" w:rsidRDefault="00572506" w:rsidP="00BC5FC4">
      <w:pPr>
        <w:pStyle w:val="ab"/>
        <w:ind w:firstLine="709"/>
        <w:jc w:val="center"/>
      </w:pPr>
    </w:p>
    <w:p w:rsidR="00F0220C" w:rsidRDefault="00F0220C" w:rsidP="00D23BF5">
      <w:pPr>
        <w:shd w:val="clear" w:color="auto" w:fill="FFFFFF"/>
        <w:ind w:firstLine="720"/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Тема</w:t>
      </w:r>
      <w:r w:rsidR="002E544A">
        <w:rPr>
          <w:b/>
          <w:color w:val="000000"/>
          <w:sz w:val="24"/>
          <w:szCs w:val="24"/>
        </w:rPr>
        <w:t xml:space="preserve"> 1/II</w:t>
      </w:r>
      <w:r w:rsidR="00572506" w:rsidRPr="000A4531">
        <w:rPr>
          <w:b/>
          <w:color w:val="000000"/>
          <w:sz w:val="24"/>
          <w:szCs w:val="24"/>
        </w:rPr>
        <w:t xml:space="preserve">. </w:t>
      </w:r>
      <w:r w:rsidR="000A4531" w:rsidRPr="000A4531">
        <w:rPr>
          <w:b/>
          <w:sz w:val="24"/>
          <w:szCs w:val="24"/>
        </w:rPr>
        <w:t xml:space="preserve">Современное состояние организации ГО, защиты населения и </w:t>
      </w:r>
    </w:p>
    <w:p w:rsidR="00572506" w:rsidRPr="000A4531" w:rsidRDefault="000A4531" w:rsidP="00D23BF5">
      <w:pPr>
        <w:shd w:val="clear" w:color="auto" w:fill="FFFFFF"/>
        <w:ind w:firstLine="720"/>
        <w:jc w:val="center"/>
        <w:rPr>
          <w:b/>
          <w:sz w:val="24"/>
          <w:szCs w:val="24"/>
        </w:rPr>
      </w:pPr>
      <w:r w:rsidRPr="000A4531">
        <w:rPr>
          <w:b/>
          <w:sz w:val="24"/>
          <w:szCs w:val="24"/>
        </w:rPr>
        <w:t>территорий</w:t>
      </w:r>
      <w:r w:rsidRPr="000A4531">
        <w:rPr>
          <w:sz w:val="24"/>
          <w:szCs w:val="24"/>
        </w:rPr>
        <w:t xml:space="preserve"> </w:t>
      </w:r>
      <w:r w:rsidRPr="000A4531">
        <w:rPr>
          <w:b/>
          <w:sz w:val="24"/>
          <w:szCs w:val="24"/>
        </w:rPr>
        <w:t>от ЧС</w:t>
      </w:r>
      <w:r>
        <w:rPr>
          <w:b/>
          <w:sz w:val="24"/>
          <w:szCs w:val="24"/>
        </w:rPr>
        <w:t xml:space="preserve"> </w:t>
      </w:r>
      <w:r w:rsidRPr="000A4531">
        <w:rPr>
          <w:b/>
          <w:sz w:val="24"/>
          <w:szCs w:val="24"/>
        </w:rPr>
        <w:t>в РФ</w:t>
      </w:r>
    </w:p>
    <w:p w:rsidR="00572506" w:rsidRPr="000A4531" w:rsidRDefault="00572506" w:rsidP="00285DF4">
      <w:pPr>
        <w:spacing w:after="100" w:line="276" w:lineRule="auto"/>
        <w:ind w:firstLine="709"/>
        <w:jc w:val="both"/>
        <w:rPr>
          <w:b/>
          <w:snapToGrid w:val="0"/>
          <w:spacing w:val="-12"/>
          <w:sz w:val="24"/>
          <w:szCs w:val="24"/>
        </w:rPr>
      </w:pPr>
    </w:p>
    <w:p w:rsidR="00572506" w:rsidRPr="00CB2D6C" w:rsidRDefault="00572506" w:rsidP="00CB2D6C">
      <w:pPr>
        <w:spacing w:line="276" w:lineRule="auto"/>
        <w:ind w:firstLine="709"/>
        <w:rPr>
          <w:b/>
          <w:snapToGrid w:val="0"/>
          <w:spacing w:val="-12"/>
          <w:sz w:val="24"/>
          <w:szCs w:val="24"/>
        </w:rPr>
      </w:pPr>
      <w:r w:rsidRPr="00CB2D6C">
        <w:rPr>
          <w:b/>
          <w:snapToGrid w:val="0"/>
          <w:spacing w:val="-12"/>
          <w:sz w:val="24"/>
          <w:szCs w:val="24"/>
        </w:rPr>
        <w:t>Вопросы:</w:t>
      </w:r>
    </w:p>
    <w:p w:rsidR="00572506" w:rsidRPr="00CB2D6C" w:rsidRDefault="00572506" w:rsidP="00CB2D6C">
      <w:pPr>
        <w:pStyle w:val="3"/>
        <w:spacing w:line="276" w:lineRule="auto"/>
        <w:ind w:firstLine="709"/>
        <w:jc w:val="both"/>
        <w:rPr>
          <w:szCs w:val="24"/>
        </w:rPr>
      </w:pPr>
      <w:r w:rsidRPr="00CB2D6C">
        <w:rPr>
          <w:szCs w:val="24"/>
        </w:rPr>
        <w:t xml:space="preserve">1. </w:t>
      </w:r>
      <w:r w:rsidR="000A4531" w:rsidRPr="00CB2D6C">
        <w:rPr>
          <w:bCs/>
          <w:iCs/>
          <w:color w:val="000000" w:themeColor="text1"/>
          <w:szCs w:val="24"/>
        </w:rPr>
        <w:t>Гражданская оборона: понятие, задачи, роль и место в общей системе национальной безопасности. Организационная структура ГО</w:t>
      </w:r>
      <w:r w:rsidRPr="00CB2D6C">
        <w:rPr>
          <w:szCs w:val="24"/>
        </w:rPr>
        <w:t xml:space="preserve">. </w:t>
      </w:r>
    </w:p>
    <w:p w:rsidR="00572506" w:rsidRPr="00CB2D6C" w:rsidRDefault="00572506" w:rsidP="00CB2D6C">
      <w:pPr>
        <w:pStyle w:val="3"/>
        <w:spacing w:line="276" w:lineRule="auto"/>
        <w:ind w:firstLine="709"/>
        <w:jc w:val="both"/>
        <w:rPr>
          <w:color w:val="FF0000"/>
          <w:szCs w:val="24"/>
        </w:rPr>
      </w:pPr>
      <w:r w:rsidRPr="00CB2D6C">
        <w:rPr>
          <w:szCs w:val="24"/>
        </w:rPr>
        <w:t xml:space="preserve">2. </w:t>
      </w:r>
      <w:r w:rsidR="000A4531" w:rsidRPr="00CB2D6C">
        <w:rPr>
          <w:color w:val="000000" w:themeColor="text1"/>
          <w:szCs w:val="24"/>
        </w:rPr>
        <w:t>Единая государственная система предупреждения и ликвидации чрезвычайных ситуаций: понятие, задачи и организационная структура</w:t>
      </w:r>
      <w:r w:rsidRPr="00CB2D6C">
        <w:rPr>
          <w:szCs w:val="24"/>
        </w:rPr>
        <w:t>.</w:t>
      </w:r>
    </w:p>
    <w:p w:rsidR="00572506" w:rsidRPr="00CB2D6C" w:rsidRDefault="00572506" w:rsidP="00CB2D6C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572506" w:rsidRPr="00CB2D6C" w:rsidRDefault="000A4531" w:rsidP="00424AAC">
      <w:pPr>
        <w:spacing w:line="276" w:lineRule="auto"/>
        <w:ind w:firstLine="709"/>
        <w:rPr>
          <w:b/>
          <w:sz w:val="24"/>
          <w:szCs w:val="24"/>
        </w:rPr>
      </w:pPr>
      <w:r w:rsidRPr="00CB2D6C">
        <w:rPr>
          <w:b/>
          <w:sz w:val="24"/>
          <w:szCs w:val="24"/>
        </w:rPr>
        <w:t>Введение</w:t>
      </w:r>
    </w:p>
    <w:p w:rsidR="000A4531" w:rsidRPr="00CB2D6C" w:rsidRDefault="000A4531" w:rsidP="00CB2D6C">
      <w:pPr>
        <w:pStyle w:val="af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CB2D6C">
        <w:rPr>
          <w:color w:val="000000" w:themeColor="text1"/>
        </w:rPr>
        <w:t xml:space="preserve">Изменения, происходящие в мире, не могут не сказываться на гражданской обороне. Наблюдается тенденция сближения способов ведения гражданской обороны, т. е. защиты населения во время особых форм борьбы и в мирное время. И стала прослеживаться модернизация гражданской обороны. Для этого был принят Федеральный закон «О гражданской обороне». Затем в него, а также в Федеральный закон «О защите населения и территорий от чрезвычайных ситуаций природного и техногенного характера» вносились необходимые изменения для того, чтобы создать некую среду, идентичную состоянию цивилизации. Изменился облик и внутреннее содержание мероприятий Гражданской обороны Российской Федерации, ее суть и организация. 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 xml:space="preserve">Целью государственной политики в области гражданской обороны является создание в стране условий, обеспечивающих в военное время предотвращение или максимальное снижение потерь и ущерба, сохранение объектов, </w:t>
      </w:r>
      <w:proofErr w:type="gramStart"/>
      <w:r w:rsidRPr="00CB2D6C">
        <w:rPr>
          <w:color w:val="000000" w:themeColor="text1"/>
          <w:sz w:val="24"/>
          <w:szCs w:val="24"/>
        </w:rPr>
        <w:t>существенно необходимых</w:t>
      </w:r>
      <w:proofErr w:type="gramEnd"/>
      <w:r w:rsidRPr="00CB2D6C">
        <w:rPr>
          <w:color w:val="000000" w:themeColor="text1"/>
          <w:sz w:val="24"/>
          <w:szCs w:val="24"/>
        </w:rPr>
        <w:t xml:space="preserve"> для устойчивого функционирования экономики и выживания населения.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sz w:val="24"/>
          <w:szCs w:val="24"/>
        </w:rPr>
      </w:pPr>
    </w:p>
    <w:p w:rsidR="000A4531" w:rsidRPr="00424AAC" w:rsidRDefault="000A4531" w:rsidP="00424AAC">
      <w:pPr>
        <w:pStyle w:val="a3"/>
        <w:spacing w:line="276" w:lineRule="auto"/>
        <w:ind w:firstLine="709"/>
        <w:rPr>
          <w:b/>
          <w:bCs/>
          <w:iCs/>
          <w:color w:val="000000" w:themeColor="text1"/>
          <w:sz w:val="24"/>
          <w:szCs w:val="24"/>
        </w:rPr>
      </w:pPr>
      <w:r w:rsidRPr="00CB2D6C">
        <w:rPr>
          <w:b/>
          <w:bCs/>
          <w:iCs/>
          <w:color w:val="000000" w:themeColor="text1"/>
          <w:sz w:val="24"/>
          <w:szCs w:val="24"/>
        </w:rPr>
        <w:t>1. Гражданская оборона: понятие, задачи, роль и место в общей системе национальной безопасности. Организационная структура ГО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Международным гуманитарным правом (Женевские конвенции защиты жертв войны 1949 г.) гражданская оборона определяется как выполнение гуманитарных задач, направленных на защиту гражданского населения и помощь ему в устранении последствий военных действий или стихийных бедствий, создание условий для его выживания.</w:t>
      </w:r>
    </w:p>
    <w:p w:rsidR="000A4531" w:rsidRPr="00CB2D6C" w:rsidRDefault="000A4531" w:rsidP="00CB2D6C">
      <w:pPr>
        <w:pStyle w:val="af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CB2D6C">
        <w:rPr>
          <w:color w:val="000000" w:themeColor="text1"/>
        </w:rPr>
        <w:t>Проблемы защиты населения от опасностей, возникающих при ведении военных действий и вследствие этих действий, стали актуальными очень давно и приобретали все большую значимость по мере развития и совершенствования средств вооруженной борьбы. Каждая новая революция в военном деле требовала адекватных кардинальных решений в области защиты населения и тыла страны. Эта проблема стала принимать системный характер, подниматься на государственный уровень.</w:t>
      </w:r>
    </w:p>
    <w:p w:rsidR="000A4531" w:rsidRPr="00CB2D6C" w:rsidRDefault="000A4531" w:rsidP="00CB2D6C">
      <w:pPr>
        <w:pStyle w:val="af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CB2D6C">
        <w:rPr>
          <w:color w:val="000000" w:themeColor="text1"/>
        </w:rPr>
        <w:t>В</w:t>
      </w:r>
      <w:r w:rsidR="008851B4">
        <w:rPr>
          <w:color w:val="000000" w:themeColor="text1"/>
        </w:rPr>
        <w:t xml:space="preserve"> </w:t>
      </w:r>
      <w:r w:rsidRPr="00CB2D6C">
        <w:rPr>
          <w:color w:val="000000" w:themeColor="text1"/>
        </w:rPr>
        <w:t xml:space="preserve">1932 г. была создана государственная система местной противовоздушной обороны (МПВО) с задачами предотвращения потерь населения крупных городов, сведения к минимуму материального ущерба от действий вражеской авиации и ликвидации последствий воздушных нападений. </w:t>
      </w:r>
    </w:p>
    <w:p w:rsidR="000A4531" w:rsidRPr="00CB2D6C" w:rsidRDefault="000A4531" w:rsidP="00CB2D6C">
      <w:pPr>
        <w:pStyle w:val="af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CB2D6C">
        <w:rPr>
          <w:color w:val="000000" w:themeColor="text1"/>
        </w:rPr>
        <w:t xml:space="preserve">4 октября 1932 г., Совет Народных Комиссаров СССР утвердил Положение о противовоздушной обороне страны. Согласно этому документу местная противовоздушная оборона (МПВО) выделялась в самостоятельную организацию, призванную защищать население и объекты народного хозяйства при бомбардировках противника с воздуха. Она с честью оправдала свое предназначение в суровые годы Великой Отечественной войны. Силами МПВО </w:t>
      </w:r>
      <w:r w:rsidRPr="00CB2D6C">
        <w:rPr>
          <w:color w:val="000000" w:themeColor="text1"/>
        </w:rPr>
        <w:lastRenderedPageBreak/>
        <w:t>был</w:t>
      </w:r>
      <w:r w:rsidR="008851B4">
        <w:rPr>
          <w:color w:val="000000" w:themeColor="text1"/>
        </w:rPr>
        <w:t xml:space="preserve">о ликвидировано 90 тыс. пожаров </w:t>
      </w:r>
      <w:r w:rsidRPr="00CB2D6C">
        <w:rPr>
          <w:color w:val="000000" w:themeColor="text1"/>
        </w:rPr>
        <w:t>и загораний, предотвращено 32 тыс. серьезных промышленных аварий, обезврежено более 430 тыс. авиабомб и почти 2,5 млн. снарядов и мин, спасены от гибели многие миллионы граждан.</w:t>
      </w:r>
    </w:p>
    <w:p w:rsidR="000A4531" w:rsidRPr="00CB2D6C" w:rsidRDefault="000A4531" w:rsidP="00CB2D6C">
      <w:pPr>
        <w:pStyle w:val="a3"/>
        <w:spacing w:line="276" w:lineRule="auto"/>
        <w:ind w:firstLine="709"/>
        <w:rPr>
          <w:bCs/>
          <w:iCs/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Появление в конце</w:t>
      </w:r>
      <w:proofErr w:type="gramStart"/>
      <w:r w:rsidRPr="00CB2D6C">
        <w:rPr>
          <w:color w:val="000000" w:themeColor="text1"/>
          <w:sz w:val="24"/>
          <w:szCs w:val="24"/>
        </w:rPr>
        <w:t xml:space="preserve"> В</w:t>
      </w:r>
      <w:proofErr w:type="gramEnd"/>
      <w:r w:rsidRPr="00CB2D6C">
        <w:rPr>
          <w:color w:val="000000" w:themeColor="text1"/>
          <w:sz w:val="24"/>
          <w:szCs w:val="24"/>
        </w:rPr>
        <w:t>торой мировой войны ядерного оружия, создание ракетных средств его доставки усложнили задачу защиты населения от военных опасностей, обусловили качественный скачок в развитии МПВО и привели к ее реорганизации в</w:t>
      </w:r>
      <w:r w:rsidR="00FD275A">
        <w:rPr>
          <w:color w:val="000000" w:themeColor="text1"/>
          <w:sz w:val="24"/>
          <w:szCs w:val="24"/>
        </w:rPr>
        <w:t xml:space="preserve"> </w:t>
      </w:r>
      <w:r w:rsidRPr="00CB2D6C">
        <w:rPr>
          <w:color w:val="000000" w:themeColor="text1"/>
          <w:sz w:val="24"/>
          <w:szCs w:val="24"/>
        </w:rPr>
        <w:t>1961 г. в гражданскую оборону. Ее отличие от местной ПВО состояло в том, что она должна была обеспечить защиту населения на территории всей страны от поражающих факторов качественно нового оружия массового поражения.</w:t>
      </w:r>
    </w:p>
    <w:p w:rsidR="000A4531" w:rsidRPr="00CB2D6C" w:rsidRDefault="000A4531" w:rsidP="00CB2D6C">
      <w:pPr>
        <w:pStyle w:val="a3"/>
        <w:spacing w:line="276" w:lineRule="auto"/>
        <w:ind w:firstLine="709"/>
        <w:rPr>
          <w:bCs/>
          <w:iCs/>
          <w:color w:val="000000" w:themeColor="text1"/>
          <w:sz w:val="24"/>
          <w:szCs w:val="24"/>
        </w:rPr>
      </w:pPr>
      <w:r w:rsidRPr="00CB2D6C">
        <w:rPr>
          <w:bCs/>
          <w:iCs/>
          <w:color w:val="000000" w:themeColor="text1"/>
          <w:sz w:val="24"/>
          <w:szCs w:val="24"/>
        </w:rPr>
        <w:t>За последние 3 десятилетия на Земле произошло более 30 крупных вооружённых конфликтов. К сожалению, среди потерь растёт доля мирного населения. Если в первой мировой войне в числе погибших было 5% мирных жителей, то во второй мировой – уже 50%, в корейской войне – 84%, во вьетнамской – 90%.</w:t>
      </w:r>
    </w:p>
    <w:p w:rsidR="000A4531" w:rsidRPr="00CB2D6C" w:rsidRDefault="000A4531" w:rsidP="00CB2D6C">
      <w:pPr>
        <w:tabs>
          <w:tab w:val="left" w:pos="993"/>
        </w:tabs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 xml:space="preserve">Агрессия стран Североатлантического блока против Югославии показала, что в современных вооруженных конфликтах первоочередными объектами нападения являются предприятия и учреждения тыла государства, среда обитания человека. Так, ВВС НАТО выполнили 9300 боевых вылетов, выпустили 24 тыс. боеприпасов суммарной мощностью более 15 тыс. тонн. В результате было выведено из строя 70% объектов оборонной промышленности и 35% </w:t>
      </w:r>
      <w:r w:rsidRPr="00CB2D6C">
        <w:rPr>
          <w:bCs/>
          <w:iCs/>
          <w:color w:val="000000" w:themeColor="text1"/>
          <w:sz w:val="24"/>
          <w:szCs w:val="24"/>
        </w:rPr>
        <w:t>–</w:t>
      </w:r>
      <w:r w:rsidRPr="00CB2D6C">
        <w:rPr>
          <w:color w:val="000000" w:themeColor="text1"/>
          <w:sz w:val="24"/>
          <w:szCs w:val="24"/>
        </w:rPr>
        <w:t xml:space="preserve"> энергоснабжения, более 40 крупных мостов. В провинции Косово уничтожено 40% жилых домов, 32% школ и 88% больниц. Общий ущерб экономике Югославии превысил 100 </w:t>
      </w:r>
      <w:proofErr w:type="spellStart"/>
      <w:proofErr w:type="gramStart"/>
      <w:r w:rsidRPr="00CB2D6C">
        <w:rPr>
          <w:color w:val="000000" w:themeColor="text1"/>
          <w:sz w:val="24"/>
          <w:szCs w:val="24"/>
        </w:rPr>
        <w:t>млрд</w:t>
      </w:r>
      <w:proofErr w:type="spellEnd"/>
      <w:proofErr w:type="gramEnd"/>
      <w:r w:rsidRPr="00CB2D6C">
        <w:rPr>
          <w:color w:val="000000" w:themeColor="text1"/>
          <w:sz w:val="24"/>
          <w:szCs w:val="24"/>
        </w:rPr>
        <w:t xml:space="preserve"> долларов. За время агрессии погибли 1200 мирных жителей, более 5 тыс. получили ранения. По мнению специалистов, благодаря эффективно действовавшей системе оповещения населения, а также возможности укрытия его в защитных сооружениях удалось избежать более крупных потерь.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bCs/>
          <w:iCs/>
          <w:color w:val="000000" w:themeColor="text1"/>
          <w:sz w:val="24"/>
          <w:szCs w:val="24"/>
        </w:rPr>
      </w:pPr>
      <w:r w:rsidRPr="00CB2D6C">
        <w:rPr>
          <w:bCs/>
          <w:iCs/>
          <w:color w:val="000000" w:themeColor="text1"/>
          <w:sz w:val="24"/>
          <w:szCs w:val="24"/>
        </w:rPr>
        <w:t xml:space="preserve">Именно поэтому в настоящее время во всём мире уделяется большое внимание ГО, </w:t>
      </w:r>
      <w:proofErr w:type="gramStart"/>
      <w:r w:rsidRPr="00CB2D6C">
        <w:rPr>
          <w:bCs/>
          <w:iCs/>
          <w:color w:val="000000" w:themeColor="text1"/>
          <w:sz w:val="24"/>
          <w:szCs w:val="24"/>
        </w:rPr>
        <w:t>которая</w:t>
      </w:r>
      <w:proofErr w:type="gramEnd"/>
      <w:r w:rsidRPr="00CB2D6C">
        <w:rPr>
          <w:bCs/>
          <w:iCs/>
          <w:color w:val="000000" w:themeColor="text1"/>
          <w:sz w:val="24"/>
          <w:szCs w:val="24"/>
        </w:rPr>
        <w:t xml:space="preserve"> позволяет сохранить жизни тысячам мирных граждан.</w:t>
      </w:r>
    </w:p>
    <w:p w:rsidR="000A4531" w:rsidRPr="008851B4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CB2D6C">
        <w:rPr>
          <w:color w:val="000000" w:themeColor="text1"/>
          <w:sz w:val="24"/>
          <w:szCs w:val="24"/>
        </w:rPr>
        <w:t xml:space="preserve">В РФ правовые и организационные основы ГО </w:t>
      </w:r>
      <w:r w:rsidRPr="008851B4">
        <w:rPr>
          <w:color w:val="000000" w:themeColor="text1"/>
          <w:sz w:val="24"/>
          <w:szCs w:val="24"/>
        </w:rPr>
        <w:t>регламентируются</w:t>
      </w:r>
      <w:r w:rsidR="008851B4">
        <w:rPr>
          <w:b/>
          <w:color w:val="000000" w:themeColor="text1"/>
          <w:sz w:val="24"/>
          <w:szCs w:val="24"/>
        </w:rPr>
        <w:t xml:space="preserve"> Федеральным Законом</w:t>
      </w:r>
      <w:r w:rsidRPr="006C51D5">
        <w:rPr>
          <w:b/>
          <w:color w:val="000000" w:themeColor="text1"/>
          <w:sz w:val="24"/>
          <w:szCs w:val="24"/>
        </w:rPr>
        <w:t xml:space="preserve"> </w:t>
      </w:r>
      <w:r w:rsidR="008851B4">
        <w:rPr>
          <w:b/>
          <w:color w:val="000000" w:themeColor="text1"/>
          <w:sz w:val="24"/>
          <w:szCs w:val="24"/>
        </w:rPr>
        <w:t xml:space="preserve">РФ </w:t>
      </w:r>
      <w:r w:rsidRPr="006C51D5">
        <w:rPr>
          <w:b/>
          <w:color w:val="000000" w:themeColor="text1"/>
          <w:sz w:val="24"/>
          <w:szCs w:val="24"/>
        </w:rPr>
        <w:t>от 12.02.1998 № 28-ФЗ «О гражданской обороне»</w:t>
      </w:r>
      <w:r w:rsidR="00424AAC">
        <w:rPr>
          <w:color w:val="000000" w:themeColor="text1"/>
          <w:sz w:val="24"/>
          <w:szCs w:val="24"/>
        </w:rPr>
        <w:t xml:space="preserve"> </w:t>
      </w:r>
      <w:r w:rsidR="00424AAC">
        <w:rPr>
          <w:sz w:val="24"/>
          <w:szCs w:val="24"/>
        </w:rPr>
        <w:t xml:space="preserve">(в новой редакции от </w:t>
      </w:r>
      <w:r w:rsidR="004C2625">
        <w:rPr>
          <w:sz w:val="24"/>
          <w:szCs w:val="24"/>
        </w:rPr>
        <w:t>09.06.2015 № 171-</w:t>
      </w:r>
      <w:r w:rsidR="00424AAC" w:rsidRPr="004C2625">
        <w:rPr>
          <w:sz w:val="24"/>
          <w:szCs w:val="24"/>
        </w:rPr>
        <w:t>ФЗ</w:t>
      </w:r>
      <w:r w:rsidR="00424AAC">
        <w:rPr>
          <w:sz w:val="24"/>
          <w:szCs w:val="24"/>
        </w:rPr>
        <w:t>)</w:t>
      </w:r>
      <w:r w:rsidRPr="00CB2D6C">
        <w:rPr>
          <w:color w:val="000000" w:themeColor="text1"/>
          <w:sz w:val="24"/>
          <w:szCs w:val="24"/>
        </w:rPr>
        <w:t xml:space="preserve">, в соответствии с которым </w:t>
      </w:r>
      <w:r w:rsidRPr="008851B4">
        <w:rPr>
          <w:b/>
          <w:color w:val="000000" w:themeColor="text1"/>
          <w:sz w:val="24"/>
          <w:szCs w:val="24"/>
        </w:rPr>
        <w:t>гражданская оборона</w:t>
      </w:r>
      <w:r w:rsidRPr="008851B4">
        <w:rPr>
          <w:color w:val="000000" w:themeColor="text1"/>
          <w:sz w:val="24"/>
          <w:szCs w:val="24"/>
        </w:rPr>
        <w:t xml:space="preserve"> –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ведении военных действий или вследствие этих действий, а также</w:t>
      </w:r>
      <w:proofErr w:type="gramEnd"/>
      <w:r w:rsidRPr="008851B4">
        <w:rPr>
          <w:color w:val="000000" w:themeColor="text1"/>
          <w:sz w:val="24"/>
          <w:szCs w:val="24"/>
        </w:rPr>
        <w:t xml:space="preserve"> при возникновении чрезвычайных ситуаций природного и техногенного характера.</w:t>
      </w:r>
    </w:p>
    <w:p w:rsidR="000A4531" w:rsidRPr="008851B4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 xml:space="preserve">Этим же ФЗ определены </w:t>
      </w:r>
      <w:r w:rsidRPr="008851B4">
        <w:rPr>
          <w:b/>
          <w:color w:val="000000" w:themeColor="text1"/>
          <w:sz w:val="24"/>
          <w:szCs w:val="24"/>
        </w:rPr>
        <w:t>основные задачи в области ГО</w:t>
      </w:r>
      <w:r w:rsidRPr="008851B4">
        <w:rPr>
          <w:color w:val="000000" w:themeColor="text1"/>
          <w:sz w:val="24"/>
          <w:szCs w:val="24"/>
        </w:rPr>
        <w:t>:</w:t>
      </w:r>
    </w:p>
    <w:p w:rsidR="000A4531" w:rsidRPr="00CB2D6C" w:rsidRDefault="000A4531" w:rsidP="00CB2D6C">
      <w:pPr>
        <w:numPr>
          <w:ilvl w:val="0"/>
          <w:numId w:val="33"/>
        </w:numPr>
        <w:tabs>
          <w:tab w:val="num" w:pos="993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обучение населения в области ГО;</w:t>
      </w:r>
    </w:p>
    <w:p w:rsidR="000A4531" w:rsidRPr="00CB2D6C" w:rsidRDefault="000A4531" w:rsidP="00CB2D6C">
      <w:pPr>
        <w:numPr>
          <w:ilvl w:val="0"/>
          <w:numId w:val="33"/>
        </w:numPr>
        <w:tabs>
          <w:tab w:val="num" w:pos="993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оповещение населения об опасностях, возникающих при ведении военных действий или вследствие этих действий, а также при возникновении ЧС природного и техногенного характера;</w:t>
      </w:r>
    </w:p>
    <w:p w:rsidR="000A4531" w:rsidRPr="00CB2D6C" w:rsidRDefault="000A4531" w:rsidP="00CB2D6C">
      <w:pPr>
        <w:numPr>
          <w:ilvl w:val="0"/>
          <w:numId w:val="33"/>
        </w:numPr>
        <w:tabs>
          <w:tab w:val="num" w:pos="993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эвакуация населения, материальных и культурных ценностей в безопасные районы;</w:t>
      </w:r>
    </w:p>
    <w:p w:rsidR="000A4531" w:rsidRPr="00CB2D6C" w:rsidRDefault="000A4531" w:rsidP="00CB2D6C">
      <w:pPr>
        <w:numPr>
          <w:ilvl w:val="0"/>
          <w:numId w:val="33"/>
        </w:numPr>
        <w:tabs>
          <w:tab w:val="num" w:pos="993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предоставление населению убежищ и средств индивидуальной защиты;</w:t>
      </w:r>
    </w:p>
    <w:p w:rsidR="000A4531" w:rsidRPr="00CB2D6C" w:rsidRDefault="000A4531" w:rsidP="00CB2D6C">
      <w:pPr>
        <w:numPr>
          <w:ilvl w:val="0"/>
          <w:numId w:val="33"/>
        </w:numPr>
        <w:tabs>
          <w:tab w:val="num" w:pos="993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проведение мероприятий по световой маскировке и другим видам маскировки;</w:t>
      </w:r>
    </w:p>
    <w:p w:rsidR="000A4531" w:rsidRPr="00CB2D6C" w:rsidRDefault="000A4531" w:rsidP="00CB2D6C">
      <w:pPr>
        <w:numPr>
          <w:ilvl w:val="0"/>
          <w:numId w:val="33"/>
        </w:numPr>
        <w:tabs>
          <w:tab w:val="num" w:pos="993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проведение аварийно-спасательных работ в случае возникновения опасностей для населения при ведении военных действий или вследствие этих действий, а также вследствие ЧС природного и техногенного характера;</w:t>
      </w:r>
    </w:p>
    <w:p w:rsidR="000A4531" w:rsidRPr="00CB2D6C" w:rsidRDefault="000A4531" w:rsidP="00CB2D6C">
      <w:pPr>
        <w:numPr>
          <w:ilvl w:val="0"/>
          <w:numId w:val="33"/>
        </w:numPr>
        <w:tabs>
          <w:tab w:val="num" w:pos="993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первоочередное обеспечение населения, пострадавшего при ведении военных действий или вследствие этих действий, в том числе медицинское обслуживание, включая оказание первой помощи, срочное предоставление жилья и принятие других необходимых мер;</w:t>
      </w:r>
    </w:p>
    <w:p w:rsidR="000A4531" w:rsidRPr="00CB2D6C" w:rsidRDefault="000A4531" w:rsidP="00CB2D6C">
      <w:pPr>
        <w:numPr>
          <w:ilvl w:val="0"/>
          <w:numId w:val="33"/>
        </w:numPr>
        <w:tabs>
          <w:tab w:val="num" w:pos="993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lastRenderedPageBreak/>
        <w:t>борьба с пожарами, возникшими при ведении военных действий или вследствие этих действий;</w:t>
      </w:r>
    </w:p>
    <w:p w:rsidR="000A4531" w:rsidRPr="00CB2D6C" w:rsidRDefault="000A4531" w:rsidP="00CB2D6C">
      <w:pPr>
        <w:numPr>
          <w:ilvl w:val="0"/>
          <w:numId w:val="33"/>
        </w:numPr>
        <w:tabs>
          <w:tab w:val="num" w:pos="993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обнаружение и обозначение районов, подвергшихся радиоактивному, химическому, биологическому и иному заражению;</w:t>
      </w:r>
    </w:p>
    <w:p w:rsidR="000A4531" w:rsidRPr="00CB2D6C" w:rsidRDefault="000A4531" w:rsidP="00CB2D6C">
      <w:pPr>
        <w:numPr>
          <w:ilvl w:val="0"/>
          <w:numId w:val="33"/>
        </w:numPr>
        <w:tabs>
          <w:tab w:val="num" w:pos="993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санитарная обработка населения, обеззараживание зданий и сооружений, специальная обработка техники и территорий;</w:t>
      </w:r>
    </w:p>
    <w:p w:rsidR="000A4531" w:rsidRPr="00CB2D6C" w:rsidRDefault="000A4531" w:rsidP="00CB2D6C">
      <w:pPr>
        <w:numPr>
          <w:ilvl w:val="0"/>
          <w:numId w:val="33"/>
        </w:numPr>
        <w:tabs>
          <w:tab w:val="num" w:pos="993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восстановление и поддержание порядка в районах, пострадавших при ведении военных действий или вследствие этих действий, а также вследствие ЧС природного и техногенного характера;</w:t>
      </w:r>
    </w:p>
    <w:p w:rsidR="000A4531" w:rsidRPr="00CB2D6C" w:rsidRDefault="000A4531" w:rsidP="00CB2D6C">
      <w:pPr>
        <w:numPr>
          <w:ilvl w:val="0"/>
          <w:numId w:val="33"/>
        </w:numPr>
        <w:tabs>
          <w:tab w:val="num" w:pos="993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срочное восстановление функционирования необходимых коммунальных служб в военное время;</w:t>
      </w:r>
    </w:p>
    <w:p w:rsidR="000A4531" w:rsidRPr="00CB2D6C" w:rsidRDefault="000A4531" w:rsidP="00CB2D6C">
      <w:pPr>
        <w:numPr>
          <w:ilvl w:val="0"/>
          <w:numId w:val="33"/>
        </w:numPr>
        <w:tabs>
          <w:tab w:val="num" w:pos="993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срочное захоронение трупов в военное время;</w:t>
      </w:r>
    </w:p>
    <w:p w:rsidR="000A4531" w:rsidRPr="00CB2D6C" w:rsidRDefault="000A4531" w:rsidP="00CB2D6C">
      <w:pPr>
        <w:numPr>
          <w:ilvl w:val="0"/>
          <w:numId w:val="33"/>
        </w:numPr>
        <w:tabs>
          <w:tab w:val="num" w:pos="993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разработка и осуществление мер, направленных на сохранение объектов, необходимых для устойчивого функционирования экономики и выживания населения в военное время;</w:t>
      </w:r>
    </w:p>
    <w:p w:rsidR="000A4531" w:rsidRPr="00CB2D6C" w:rsidRDefault="000A4531" w:rsidP="00CB2D6C">
      <w:pPr>
        <w:numPr>
          <w:ilvl w:val="0"/>
          <w:numId w:val="33"/>
        </w:numPr>
        <w:tabs>
          <w:tab w:val="num" w:pos="993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обеспечение постоянной готовности сил и средств ГО.</w:t>
      </w:r>
    </w:p>
    <w:p w:rsidR="006C51D5" w:rsidRDefault="000A4531" w:rsidP="00CB2D6C">
      <w:pPr>
        <w:spacing w:line="276" w:lineRule="auto"/>
        <w:ind w:firstLine="709"/>
        <w:jc w:val="both"/>
        <w:rPr>
          <w:b/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 xml:space="preserve">Содержание этих задач отражено в </w:t>
      </w:r>
      <w:r w:rsidR="006C51D5" w:rsidRPr="006C51D5">
        <w:rPr>
          <w:b/>
          <w:color w:val="000000" w:themeColor="text1"/>
          <w:sz w:val="24"/>
          <w:szCs w:val="24"/>
        </w:rPr>
        <w:t>Постановлении Правительства</w:t>
      </w:r>
      <w:r w:rsidR="00424AAC" w:rsidRPr="006C51D5">
        <w:rPr>
          <w:b/>
          <w:color w:val="000000" w:themeColor="text1"/>
          <w:sz w:val="24"/>
          <w:szCs w:val="24"/>
        </w:rPr>
        <w:t xml:space="preserve"> РФ от 26.11.2007 </w:t>
      </w:r>
    </w:p>
    <w:p w:rsidR="008851B4" w:rsidRDefault="00424AAC" w:rsidP="006C51D5">
      <w:pPr>
        <w:spacing w:line="276" w:lineRule="auto"/>
        <w:jc w:val="both"/>
        <w:rPr>
          <w:b/>
          <w:color w:val="000000" w:themeColor="text1"/>
          <w:sz w:val="24"/>
          <w:szCs w:val="24"/>
        </w:rPr>
      </w:pPr>
      <w:r w:rsidRPr="006C51D5">
        <w:rPr>
          <w:b/>
          <w:color w:val="000000" w:themeColor="text1"/>
          <w:sz w:val="24"/>
          <w:szCs w:val="24"/>
        </w:rPr>
        <w:t>№ 804 «Об утверждении Положения о гражданской обороне в Российской Федерации»</w:t>
      </w:r>
    </w:p>
    <w:p w:rsidR="000A4531" w:rsidRPr="008851B4" w:rsidRDefault="00424AAC" w:rsidP="006C51D5">
      <w:pPr>
        <w:spacing w:line="276" w:lineRule="auto"/>
        <w:jc w:val="both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(в новой редакции от 15.10.2014 № 1054)</w:t>
      </w:r>
      <w:r w:rsidR="000A4531" w:rsidRPr="00CB2D6C">
        <w:rPr>
          <w:color w:val="000000" w:themeColor="text1"/>
          <w:sz w:val="24"/>
          <w:szCs w:val="24"/>
        </w:rPr>
        <w:t>.</w:t>
      </w:r>
    </w:p>
    <w:p w:rsidR="000A4531" w:rsidRPr="008851B4" w:rsidRDefault="000A4531" w:rsidP="00CB2D6C">
      <w:pPr>
        <w:spacing w:line="276" w:lineRule="auto"/>
        <w:ind w:firstLine="709"/>
        <w:jc w:val="both"/>
        <w:rPr>
          <w:b/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 xml:space="preserve">В ст. 4 ФЗ «О гражданской обороне» сформулированы </w:t>
      </w:r>
      <w:r w:rsidRPr="008851B4">
        <w:rPr>
          <w:b/>
          <w:color w:val="000000" w:themeColor="text1"/>
          <w:sz w:val="24"/>
          <w:szCs w:val="24"/>
        </w:rPr>
        <w:t>принципы организации и ведения ГО:</w:t>
      </w:r>
    </w:p>
    <w:p w:rsidR="000A4531" w:rsidRPr="00CB2D6C" w:rsidRDefault="000A4531" w:rsidP="00CB2D6C">
      <w:pPr>
        <w:pStyle w:val="aa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contextualSpacing w:val="0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Организация и ведение ГО являются одними из важнейших функций государства, составными частями оборонного строительства, обеспечения безопасности государства.</w:t>
      </w:r>
    </w:p>
    <w:p w:rsidR="000A4531" w:rsidRPr="00CB2D6C" w:rsidRDefault="000A4531" w:rsidP="00CB2D6C">
      <w:pPr>
        <w:pStyle w:val="ConsNormal"/>
        <w:widowControl/>
        <w:numPr>
          <w:ilvl w:val="0"/>
          <w:numId w:val="35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Подготовка государства к ведению ГО осуществляется заблаговременно в мирное время с учетом развития вооружения, военной техники и средств защиты населения от опасностей</w:t>
      </w:r>
      <w:r w:rsidRPr="00CB2D6C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ВД и ЧС</w:t>
      </w:r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A4531" w:rsidRPr="00CB2D6C" w:rsidRDefault="000A4531" w:rsidP="00CB2D6C">
      <w:pPr>
        <w:pStyle w:val="ConsNormal"/>
        <w:widowControl/>
        <w:numPr>
          <w:ilvl w:val="0"/>
          <w:numId w:val="35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Ведение ГО на территории РФ или в отдельных ее местностях начинается с момента объявления состояния войны, фактического начала ВД или введения Президентом РФ военного положения на территории РФ или в отдельных ее местностях, а также при возникновении ЧС природного и техногенного характера.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Организационную основу ГО составляют органы, осуществляющие управление гражданской обороной, аварийно-спасательные формирования и спасательные службы, другие силы и средства ГО федеральных органов исполнительной власти, субъектов РФ, муниципальных образований и организаций.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bCs/>
          <w:i/>
          <w:iCs/>
          <w:color w:val="000000" w:themeColor="text1"/>
          <w:sz w:val="24"/>
          <w:szCs w:val="24"/>
        </w:rPr>
      </w:pPr>
      <w:r w:rsidRPr="008851B4">
        <w:rPr>
          <w:b/>
          <w:bCs/>
          <w:color w:val="000000" w:themeColor="text1"/>
          <w:sz w:val="24"/>
          <w:szCs w:val="24"/>
        </w:rPr>
        <w:t>Полномочия органов власти в области ГО</w:t>
      </w:r>
      <w:r w:rsidRPr="00CB2D6C">
        <w:rPr>
          <w:bCs/>
          <w:color w:val="000000" w:themeColor="text1"/>
          <w:sz w:val="24"/>
          <w:szCs w:val="24"/>
        </w:rPr>
        <w:t xml:space="preserve"> определены</w:t>
      </w:r>
      <w:r w:rsidR="00DA4865">
        <w:rPr>
          <w:bCs/>
          <w:color w:val="000000" w:themeColor="text1"/>
          <w:sz w:val="24"/>
          <w:szCs w:val="24"/>
        </w:rPr>
        <w:t xml:space="preserve"> </w:t>
      </w:r>
      <w:r w:rsidRPr="00CB2D6C">
        <w:rPr>
          <w:color w:val="000000" w:themeColor="text1"/>
          <w:sz w:val="24"/>
          <w:szCs w:val="24"/>
        </w:rPr>
        <w:t xml:space="preserve">ст.ст. 5 – 9 ФЗ </w:t>
      </w:r>
      <w:r w:rsidRPr="00CB2D6C">
        <w:rPr>
          <w:bCs/>
          <w:color w:val="000000" w:themeColor="text1"/>
          <w:sz w:val="24"/>
          <w:szCs w:val="24"/>
        </w:rPr>
        <w:t>«О гражданской обороне»</w:t>
      </w:r>
      <w:r w:rsidRPr="00CB2D6C">
        <w:rPr>
          <w:bCs/>
          <w:i/>
          <w:iCs/>
          <w:color w:val="000000" w:themeColor="text1"/>
          <w:sz w:val="24"/>
          <w:szCs w:val="24"/>
        </w:rPr>
        <w:t>.</w:t>
      </w:r>
    </w:p>
    <w:p w:rsidR="000A4531" w:rsidRPr="00CB2D6C" w:rsidRDefault="000A4531" w:rsidP="00CB2D6C">
      <w:pPr>
        <w:pStyle w:val="ConsPlusNormal"/>
        <w:keepNext/>
        <w:keepLines/>
        <w:widowControl/>
        <w:spacing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B2D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Руководство гражданской обороной:</w:t>
      </w:r>
    </w:p>
    <w:p w:rsidR="000A4531" w:rsidRPr="00CB2D6C" w:rsidRDefault="000A4531" w:rsidP="00CB2D6C">
      <w:pPr>
        <w:pStyle w:val="ConsPlusNormal"/>
        <w:keepNext/>
        <w:keepLines/>
        <w:widowControl/>
        <w:numPr>
          <w:ilvl w:val="0"/>
          <w:numId w:val="36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Руководство ГО в РФ осуществляет Правительство РФ.</w:t>
      </w:r>
    </w:p>
    <w:p w:rsidR="000A4531" w:rsidRPr="00CB2D6C" w:rsidRDefault="000A4531" w:rsidP="00CB2D6C">
      <w:pPr>
        <w:pStyle w:val="ConsPlusNormal"/>
        <w:keepNext/>
        <w:keepLines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1.1. Государственную политику в области ГО осуществляет федеральный орган исполнительной власти, уполномоченный Президентом РФ на решение задач в области ГО.</w:t>
      </w:r>
    </w:p>
    <w:p w:rsidR="000A4531" w:rsidRPr="00CB2D6C" w:rsidRDefault="000A4531" w:rsidP="00CB2D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2. Руководство гражданской обороной в федеральных органах исполнительной власти и организациях осуществляют их руководители.</w:t>
      </w:r>
    </w:p>
    <w:p w:rsidR="000A4531" w:rsidRPr="00CB2D6C" w:rsidRDefault="000A4531" w:rsidP="00CB2D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3. Руководство ГО на территориях субъектов РФ и муниципальных образований осуществляют соответственно главы органов исполнительной власти субъектов РФ и руководители органов местного самоуправления.</w:t>
      </w:r>
    </w:p>
    <w:p w:rsidR="000A4531" w:rsidRPr="00CB2D6C" w:rsidRDefault="000A4531" w:rsidP="00CB2D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4. Руководители федеральных органов исполнительной власти, органов исполнительной власти субъектов РФ, органов местного самоуправления и организаций несут персональную ответственность за организацию и проведение мероприятий по ГО и защите населения.</w:t>
      </w:r>
    </w:p>
    <w:p w:rsidR="000A4531" w:rsidRPr="00CB2D6C" w:rsidRDefault="000A4531" w:rsidP="00CB2D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2D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Органы, осуществляющие управление гражданской обороной</w:t>
      </w:r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0A4531" w:rsidRPr="00CB2D6C" w:rsidRDefault="000A4531" w:rsidP="00CB2D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1) федеральный орган исполнительной власти, уполномоченный на решение задач в области ГО;</w:t>
      </w:r>
    </w:p>
    <w:p w:rsidR="000A4531" w:rsidRPr="00CB2D6C" w:rsidRDefault="000A4531" w:rsidP="00CB2D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2) территориальные органы – региональные центры по делам ГО, ЧС и ликвидации последствий стихийных бедствий и органы, уполномоченные решать задачи ГО и задачи по предупреждению и ликвидации ЧС по субъектам РФ</w:t>
      </w:r>
      <w:r w:rsidRPr="00CB2D6C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.</w:t>
      </w:r>
    </w:p>
    <w:p w:rsidR="000A4531" w:rsidRPr="00CB2D6C" w:rsidRDefault="000A4531" w:rsidP="00CB2D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3) структурные подразделения федеральных органов исполнительной власти, уполномоченные на решение задач в области ГО;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4) структурные подразделения (работники) организаций, уполномоченные на решение задач в области ГО, создаваемые (назначаемые) в порядке, установленном Правительством РФ</w:t>
      </w:r>
      <w:r w:rsidRPr="00CB2D6C">
        <w:rPr>
          <w:bCs/>
          <w:i/>
          <w:iCs/>
          <w:color w:val="000000" w:themeColor="text1"/>
          <w:sz w:val="24"/>
          <w:szCs w:val="24"/>
        </w:rPr>
        <w:t>.</w:t>
      </w:r>
    </w:p>
    <w:p w:rsidR="000A4531" w:rsidRPr="00CB2D6C" w:rsidRDefault="002A61A1" w:rsidP="00CB2D6C">
      <w:pPr>
        <w:spacing w:line="276" w:lineRule="auto"/>
        <w:ind w:firstLine="709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Силы гражданской обороны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 xml:space="preserve">1. </w:t>
      </w:r>
      <w:proofErr w:type="gramStart"/>
      <w:r w:rsidRPr="00CB2D6C">
        <w:rPr>
          <w:color w:val="000000" w:themeColor="text1"/>
          <w:sz w:val="24"/>
          <w:szCs w:val="24"/>
        </w:rPr>
        <w:t>Силы гражданской обороны – спасательные воинские формирования (СВФ) федерального органа исполнительной власти, уполномоченного на решение задач в области гражданской обороны, подразделения Государственной противопожарной службы, аварийно-спасательные формирования и спасательные службы, нештатные формирования по обеспечению выполнения мероприятий по гражданской обороне, а также создаваемые на военное время в целях решения задач в области гражданской обороны специальные формирования.</w:t>
      </w:r>
      <w:proofErr w:type="gramEnd"/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2. Вооруженные Силы РФ, другие войска и воинские формирования выполняют задачи в области ГО в соответствии с законодательством РФ.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Для решения задач в области ГО воинские части и подразделения Вооруженных Сил РФ, других войск и воинских формирований привлекаются в порядке, определенном Президентом РФ.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3. Аварийно-спасательные службы и аварийно-спасательные формирования привлекаются для решения задач в области ГО в соответствии с законодательством РФ.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 xml:space="preserve">4. </w:t>
      </w:r>
      <w:proofErr w:type="gramStart"/>
      <w:r w:rsidRPr="00CB2D6C">
        <w:rPr>
          <w:color w:val="000000" w:themeColor="text1"/>
          <w:sz w:val="24"/>
          <w:szCs w:val="24"/>
        </w:rPr>
        <w:t>Нештатные аварийно-спасательные формирования привлекаются для ликвидации ЧС в соответствии с установленным порядком действий при возникновении и развитии чрезвычайных ситуаций, а также для решения задач в области ГО в соответствии с планами ГО и защиты населения по решению должностного лица, осуществляющего руководство гражданской обороной на соответствующей территории.</w:t>
      </w:r>
      <w:proofErr w:type="gramEnd"/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5. Нештатные формирования по обеспечению выполнения мероприятий по гражданской обороне привлекаются для решения задач в области ГО в соответствии с планами ГО и защиты населения по решению должностного лица, осуществляющего руководство гражданской обороной на соответствующей территории.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8851B4">
        <w:rPr>
          <w:b/>
          <w:color w:val="000000" w:themeColor="text1"/>
          <w:sz w:val="24"/>
          <w:szCs w:val="24"/>
        </w:rPr>
        <w:t>СВФ МЧС России</w:t>
      </w:r>
      <w:r w:rsidRPr="00CB2D6C">
        <w:rPr>
          <w:b/>
          <w:i/>
          <w:color w:val="000000" w:themeColor="text1"/>
          <w:sz w:val="24"/>
          <w:szCs w:val="24"/>
        </w:rPr>
        <w:t xml:space="preserve"> </w:t>
      </w:r>
      <w:r w:rsidRPr="00CB2D6C">
        <w:rPr>
          <w:color w:val="000000" w:themeColor="text1"/>
          <w:sz w:val="24"/>
          <w:szCs w:val="24"/>
        </w:rPr>
        <w:t>являются наиболее подготовленной и мобильной частью сил ГО. Они выполняют самые сложные и трудоемкие задачи по проведению АСДНР.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Управление СВФ МЧС России</w:t>
      </w:r>
      <w:r w:rsidR="00DA4865">
        <w:rPr>
          <w:color w:val="000000" w:themeColor="text1"/>
          <w:sz w:val="24"/>
          <w:szCs w:val="24"/>
        </w:rPr>
        <w:t xml:space="preserve"> </w:t>
      </w:r>
      <w:r w:rsidRPr="00CB2D6C">
        <w:rPr>
          <w:color w:val="000000" w:themeColor="text1"/>
          <w:sz w:val="24"/>
          <w:szCs w:val="24"/>
        </w:rPr>
        <w:t>осуществляет министр РФ по делам ГО, ЧС и ликвидации последствий стихийных бедствий.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Деятельность СВФ МЧС России</w:t>
      </w:r>
      <w:r w:rsidR="00DA4865">
        <w:rPr>
          <w:color w:val="000000" w:themeColor="text1"/>
          <w:sz w:val="24"/>
          <w:szCs w:val="24"/>
        </w:rPr>
        <w:t xml:space="preserve"> </w:t>
      </w:r>
      <w:r w:rsidRPr="00CB2D6C">
        <w:rPr>
          <w:color w:val="000000" w:themeColor="text1"/>
          <w:sz w:val="24"/>
          <w:szCs w:val="24"/>
        </w:rPr>
        <w:t>осуществляется с момента объявления состояния войны, фактического начала военных действий или введения Президентом РФ военного положения на территории РФ или в отдельных ее местностях, а также в мирное время при стихийных бедствиях, эпидемиях, эпизоотиях, крупных авариях, катастрофах, ставящих под угрозу здоровье населения и требующих проведения АСДНР.</w:t>
      </w:r>
    </w:p>
    <w:p w:rsidR="000A4531" w:rsidRPr="00CB2D6C" w:rsidRDefault="000A4531" w:rsidP="00CB2D6C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51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Нештатные аварийно-спасательные формирования</w:t>
      </w:r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представляют собой самостоятельные структуры, созданные на нештатной основе, оснащенные специальными </w:t>
      </w:r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техникой, оборудованием, снаряжением, инструментами и материалами, подготовленные для проведения АСДНР в очагах поражения и зонах ЧС (Приказ МЧС России от 23.12.2005 № 999).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Они составляют наибольшие по численности формирования сил ГО и предназначаются для выполнения основного объема аварийно-спасательных работ и других мероприятий ГО.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8851B4">
        <w:rPr>
          <w:b/>
          <w:color w:val="000000" w:themeColor="text1"/>
          <w:sz w:val="24"/>
          <w:szCs w:val="24"/>
        </w:rPr>
        <w:t>Нештатные формирования по обеспечению выполнения мероприятий по гражданской обороне</w:t>
      </w:r>
      <w:r w:rsidRPr="00CB2D6C">
        <w:rPr>
          <w:color w:val="000000" w:themeColor="text1"/>
          <w:sz w:val="24"/>
          <w:szCs w:val="24"/>
        </w:rPr>
        <w:t xml:space="preserve"> – формирования, создаваемые организациями из числа своих работников в целях участия в обеспечении выполнения мероприятий по гражданской обороне и проведения не связанных с угрозой жизни и здоровью людей неотложных работ при ликвидации чрезвычайных ситуаций.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</w:p>
    <w:p w:rsidR="000A4531" w:rsidRPr="00CB2D6C" w:rsidRDefault="000A4531" w:rsidP="00CB2D6C">
      <w:pPr>
        <w:spacing w:line="276" w:lineRule="auto"/>
        <w:ind w:firstLine="709"/>
        <w:jc w:val="both"/>
        <w:rPr>
          <w:b/>
          <w:color w:val="000000" w:themeColor="text1"/>
          <w:sz w:val="24"/>
          <w:szCs w:val="24"/>
        </w:rPr>
      </w:pPr>
      <w:r w:rsidRPr="00CB2D6C">
        <w:rPr>
          <w:rStyle w:val="afc"/>
          <w:color w:val="000000" w:themeColor="text1"/>
          <w:sz w:val="24"/>
          <w:szCs w:val="24"/>
        </w:rPr>
        <w:t>2</w:t>
      </w:r>
      <w:r w:rsidR="006C51D5">
        <w:rPr>
          <w:rStyle w:val="afc"/>
          <w:color w:val="000000" w:themeColor="text1"/>
          <w:sz w:val="24"/>
          <w:szCs w:val="24"/>
        </w:rPr>
        <w:t>.</w:t>
      </w:r>
      <w:r w:rsidRPr="00CB2D6C">
        <w:rPr>
          <w:rStyle w:val="afc"/>
          <w:color w:val="000000" w:themeColor="text1"/>
          <w:sz w:val="24"/>
          <w:szCs w:val="24"/>
        </w:rPr>
        <w:t xml:space="preserve">  </w:t>
      </w:r>
      <w:r w:rsidRPr="00CB2D6C">
        <w:rPr>
          <w:b/>
          <w:color w:val="000000" w:themeColor="text1"/>
          <w:sz w:val="24"/>
          <w:szCs w:val="24"/>
        </w:rPr>
        <w:t>Единая государственная система предупреждения и ликвидации чрезвычайных ситуаций: понятие, задачи и организационная структура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В 80-е годы несколько уменьшилась международная напряженность, но стали быстро накапливаться проблемы предупреждения и ликвида</w:t>
      </w:r>
      <w:r w:rsidRPr="00CB2D6C">
        <w:rPr>
          <w:color w:val="000000" w:themeColor="text1"/>
          <w:sz w:val="24"/>
          <w:szCs w:val="24"/>
        </w:rPr>
        <w:softHyphen/>
        <w:t>ции чрезвычайных ситуаций природного и техногенного характера. Это было обусловлено значительным ростом в последние десятилетия ко</w:t>
      </w:r>
      <w:r w:rsidRPr="00CB2D6C">
        <w:rPr>
          <w:color w:val="000000" w:themeColor="text1"/>
          <w:sz w:val="24"/>
          <w:szCs w:val="24"/>
        </w:rPr>
        <w:softHyphen/>
        <w:t>личества и масштабов возникающих чрезвычайных ситуаций природ</w:t>
      </w:r>
      <w:r w:rsidRPr="00CB2D6C">
        <w:rPr>
          <w:color w:val="000000" w:themeColor="text1"/>
          <w:sz w:val="24"/>
          <w:szCs w:val="24"/>
        </w:rPr>
        <w:softHyphen/>
        <w:t>ного и техногенного характера, по своим последствиям сопоставимых в ряде случаев с последствиями военно-политических конфликтов, ког</w:t>
      </w:r>
      <w:r w:rsidRPr="00CB2D6C">
        <w:rPr>
          <w:color w:val="000000" w:themeColor="text1"/>
          <w:sz w:val="24"/>
          <w:szCs w:val="24"/>
        </w:rPr>
        <w:softHyphen/>
        <w:t>да для их ликвидации требовалось сосредоточение усилий всего го</w:t>
      </w:r>
      <w:r w:rsidRPr="00CB2D6C">
        <w:rPr>
          <w:color w:val="000000" w:themeColor="text1"/>
          <w:sz w:val="24"/>
          <w:szCs w:val="24"/>
        </w:rPr>
        <w:softHyphen/>
        <w:t>сударства, а в некоторых случаях</w:t>
      </w:r>
      <w:r w:rsidRPr="00CB2D6C">
        <w:rPr>
          <w:noProof/>
          <w:color w:val="000000" w:themeColor="text1"/>
          <w:sz w:val="24"/>
          <w:szCs w:val="24"/>
        </w:rPr>
        <w:t xml:space="preserve"> -</w:t>
      </w:r>
      <w:r w:rsidRPr="00CB2D6C">
        <w:rPr>
          <w:color w:val="000000" w:themeColor="text1"/>
          <w:sz w:val="24"/>
          <w:szCs w:val="24"/>
        </w:rPr>
        <w:t xml:space="preserve"> помощь со стороны мирово</w:t>
      </w:r>
      <w:r w:rsidRPr="00CB2D6C">
        <w:rPr>
          <w:color w:val="000000" w:themeColor="text1"/>
          <w:sz w:val="24"/>
          <w:szCs w:val="24"/>
        </w:rPr>
        <w:softHyphen/>
        <w:t>го сообщества.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CB2D6C">
        <w:rPr>
          <w:color w:val="000000" w:themeColor="text1"/>
          <w:sz w:val="24"/>
          <w:szCs w:val="24"/>
        </w:rPr>
        <w:t>В середине</w:t>
      </w:r>
      <w:r w:rsidRPr="00CB2D6C">
        <w:rPr>
          <w:noProof/>
          <w:color w:val="000000" w:themeColor="text1"/>
          <w:sz w:val="24"/>
          <w:szCs w:val="24"/>
        </w:rPr>
        <w:t xml:space="preserve"> 1989</w:t>
      </w:r>
      <w:r w:rsidRPr="00CB2D6C">
        <w:rPr>
          <w:color w:val="000000" w:themeColor="text1"/>
          <w:sz w:val="24"/>
          <w:szCs w:val="24"/>
        </w:rPr>
        <w:t xml:space="preserve"> г. Верховным Советом СССР в структуре пра</w:t>
      </w:r>
      <w:r w:rsidRPr="00CB2D6C">
        <w:rPr>
          <w:color w:val="000000" w:themeColor="text1"/>
          <w:sz w:val="24"/>
          <w:szCs w:val="24"/>
        </w:rPr>
        <w:softHyphen/>
        <w:t>вительства СССР был создан специальный орган</w:t>
      </w:r>
      <w:r w:rsidRPr="00CB2D6C">
        <w:rPr>
          <w:noProof/>
          <w:color w:val="000000" w:themeColor="text1"/>
          <w:sz w:val="24"/>
          <w:szCs w:val="24"/>
        </w:rPr>
        <w:t xml:space="preserve"> -</w:t>
      </w:r>
      <w:r w:rsidRPr="00CB2D6C">
        <w:rPr>
          <w:color w:val="000000" w:themeColor="text1"/>
          <w:sz w:val="24"/>
          <w:szCs w:val="24"/>
        </w:rPr>
        <w:t xml:space="preserve"> Государствен</w:t>
      </w:r>
      <w:r w:rsidRPr="00CB2D6C">
        <w:rPr>
          <w:color w:val="000000" w:themeColor="text1"/>
          <w:sz w:val="24"/>
          <w:szCs w:val="24"/>
        </w:rPr>
        <w:softHyphen/>
        <w:t>ная комиссия Совета Министров СССР по чрезвычайным ситуа</w:t>
      </w:r>
      <w:r w:rsidRPr="00CB2D6C">
        <w:rPr>
          <w:color w:val="000000" w:themeColor="text1"/>
          <w:sz w:val="24"/>
          <w:szCs w:val="24"/>
        </w:rPr>
        <w:softHyphen/>
        <w:t>циям, а</w:t>
      </w:r>
      <w:r w:rsidRPr="00CB2D6C">
        <w:rPr>
          <w:noProof/>
          <w:color w:val="000000" w:themeColor="text1"/>
          <w:sz w:val="24"/>
          <w:szCs w:val="24"/>
        </w:rPr>
        <w:t xml:space="preserve"> 15</w:t>
      </w:r>
      <w:r w:rsidRPr="00CB2D6C">
        <w:rPr>
          <w:color w:val="000000" w:themeColor="text1"/>
          <w:sz w:val="24"/>
          <w:szCs w:val="24"/>
        </w:rPr>
        <w:t xml:space="preserve"> декабря</w:t>
      </w:r>
      <w:r w:rsidRPr="00CB2D6C">
        <w:rPr>
          <w:noProof/>
          <w:color w:val="000000" w:themeColor="text1"/>
          <w:sz w:val="24"/>
          <w:szCs w:val="24"/>
        </w:rPr>
        <w:t xml:space="preserve"> 1990</w:t>
      </w:r>
      <w:r w:rsidRPr="00CB2D6C">
        <w:rPr>
          <w:color w:val="000000" w:themeColor="text1"/>
          <w:sz w:val="24"/>
          <w:szCs w:val="24"/>
        </w:rPr>
        <w:t xml:space="preserve"> г. постановлением Совета Министров СССР создается Государственная система по предупреждению и действиям в чрезвычайных ситуациях, которая объединила орга</w:t>
      </w:r>
      <w:r w:rsidRPr="00CB2D6C">
        <w:rPr>
          <w:color w:val="000000" w:themeColor="text1"/>
          <w:sz w:val="24"/>
          <w:szCs w:val="24"/>
        </w:rPr>
        <w:softHyphen/>
        <w:t>ны управления, силы и средства, в компетенцию которых входи</w:t>
      </w:r>
      <w:r w:rsidRPr="00CB2D6C">
        <w:rPr>
          <w:color w:val="000000" w:themeColor="text1"/>
          <w:sz w:val="24"/>
          <w:szCs w:val="24"/>
        </w:rPr>
        <w:softHyphen/>
        <w:t>ло решение задач по защите населения и территорий</w:t>
      </w:r>
      <w:proofErr w:type="gramEnd"/>
      <w:r w:rsidRPr="00CB2D6C">
        <w:rPr>
          <w:color w:val="000000" w:themeColor="text1"/>
          <w:sz w:val="24"/>
          <w:szCs w:val="24"/>
        </w:rPr>
        <w:t xml:space="preserve"> от чрезвы</w:t>
      </w:r>
      <w:r w:rsidRPr="00CB2D6C">
        <w:rPr>
          <w:color w:val="000000" w:themeColor="text1"/>
          <w:sz w:val="24"/>
          <w:szCs w:val="24"/>
        </w:rPr>
        <w:softHyphen/>
        <w:t>чайных ситуаций природного и техногенного характера.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noProof/>
          <w:color w:val="000000" w:themeColor="text1"/>
          <w:sz w:val="24"/>
          <w:szCs w:val="24"/>
        </w:rPr>
        <w:t>17</w:t>
      </w:r>
      <w:r w:rsidRPr="00CB2D6C">
        <w:rPr>
          <w:color w:val="000000" w:themeColor="text1"/>
          <w:sz w:val="24"/>
          <w:szCs w:val="24"/>
        </w:rPr>
        <w:t xml:space="preserve"> июля</w:t>
      </w:r>
      <w:r w:rsidRPr="00CB2D6C">
        <w:rPr>
          <w:noProof/>
          <w:color w:val="000000" w:themeColor="text1"/>
          <w:sz w:val="24"/>
          <w:szCs w:val="24"/>
        </w:rPr>
        <w:t xml:space="preserve"> 1990</w:t>
      </w:r>
      <w:r w:rsidRPr="00CB2D6C">
        <w:rPr>
          <w:color w:val="000000" w:themeColor="text1"/>
          <w:sz w:val="24"/>
          <w:szCs w:val="24"/>
        </w:rPr>
        <w:t xml:space="preserve"> г. Президиумом Верховного Совета РСФСР было принято Постановление «Об образовании Российского корпуса спасателей». Реализуя это постановление. Совет Министров РСФСР Постановлением от</w:t>
      </w:r>
      <w:r w:rsidRPr="00CB2D6C">
        <w:rPr>
          <w:noProof/>
          <w:color w:val="000000" w:themeColor="text1"/>
          <w:sz w:val="24"/>
          <w:szCs w:val="24"/>
        </w:rPr>
        <w:t xml:space="preserve"> 27</w:t>
      </w:r>
      <w:r w:rsidR="00671B03">
        <w:rPr>
          <w:color w:val="000000" w:themeColor="text1"/>
          <w:sz w:val="24"/>
          <w:szCs w:val="24"/>
        </w:rPr>
        <w:t>.12.</w:t>
      </w:r>
      <w:r w:rsidRPr="00CB2D6C">
        <w:rPr>
          <w:noProof/>
          <w:color w:val="000000" w:themeColor="text1"/>
          <w:sz w:val="24"/>
          <w:szCs w:val="24"/>
        </w:rPr>
        <w:t>1990 № 606</w:t>
      </w:r>
      <w:r w:rsidRPr="00CB2D6C">
        <w:rPr>
          <w:color w:val="000000" w:themeColor="text1"/>
          <w:sz w:val="24"/>
          <w:szCs w:val="24"/>
        </w:rPr>
        <w:t xml:space="preserve"> образовал Российский корпус спасателей на правах Государственного ко</w:t>
      </w:r>
      <w:r w:rsidRPr="00CB2D6C">
        <w:rPr>
          <w:color w:val="000000" w:themeColor="text1"/>
          <w:sz w:val="24"/>
          <w:szCs w:val="24"/>
        </w:rPr>
        <w:softHyphen/>
        <w:t>митета РСФСР, а Постановлением Президиума Верховного Со</w:t>
      </w:r>
      <w:r w:rsidRPr="00CB2D6C">
        <w:rPr>
          <w:color w:val="000000" w:themeColor="text1"/>
          <w:sz w:val="24"/>
          <w:szCs w:val="24"/>
        </w:rPr>
        <w:softHyphen/>
        <w:t>вета РСФСР от</w:t>
      </w:r>
      <w:r w:rsidRPr="00CB2D6C">
        <w:rPr>
          <w:noProof/>
          <w:color w:val="000000" w:themeColor="text1"/>
          <w:sz w:val="24"/>
          <w:szCs w:val="24"/>
        </w:rPr>
        <w:t xml:space="preserve"> 30</w:t>
      </w:r>
      <w:r w:rsidR="00671B03">
        <w:rPr>
          <w:color w:val="000000" w:themeColor="text1"/>
          <w:sz w:val="24"/>
          <w:szCs w:val="24"/>
        </w:rPr>
        <w:t>.07.</w:t>
      </w:r>
      <w:r w:rsidRPr="00CB2D6C">
        <w:rPr>
          <w:noProof/>
          <w:color w:val="000000" w:themeColor="text1"/>
          <w:sz w:val="24"/>
          <w:szCs w:val="24"/>
        </w:rPr>
        <w:t>1991</w:t>
      </w:r>
      <w:r w:rsidR="00671B03">
        <w:rPr>
          <w:color w:val="000000" w:themeColor="text1"/>
          <w:sz w:val="24"/>
          <w:szCs w:val="24"/>
        </w:rPr>
        <w:t xml:space="preserve"> </w:t>
      </w:r>
      <w:r w:rsidRPr="00CB2D6C">
        <w:rPr>
          <w:noProof/>
          <w:color w:val="000000" w:themeColor="text1"/>
          <w:sz w:val="24"/>
          <w:szCs w:val="24"/>
        </w:rPr>
        <w:t>№ 1617-1</w:t>
      </w:r>
      <w:r w:rsidRPr="00CB2D6C">
        <w:rPr>
          <w:color w:val="000000" w:themeColor="text1"/>
          <w:sz w:val="24"/>
          <w:szCs w:val="24"/>
        </w:rPr>
        <w:t xml:space="preserve"> Российский корпус спа</w:t>
      </w:r>
      <w:r w:rsidRPr="00CB2D6C">
        <w:rPr>
          <w:color w:val="000000" w:themeColor="text1"/>
          <w:sz w:val="24"/>
          <w:szCs w:val="24"/>
        </w:rPr>
        <w:softHyphen/>
        <w:t>сателей был преобразован в Государственный комитет РСФСР по чрезвычайным ситуациям (ГКЧС РСФСР).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Указом Президента РСФСР от</w:t>
      </w:r>
      <w:r w:rsidRPr="00CB2D6C">
        <w:rPr>
          <w:noProof/>
          <w:color w:val="000000" w:themeColor="text1"/>
          <w:sz w:val="24"/>
          <w:szCs w:val="24"/>
        </w:rPr>
        <w:t xml:space="preserve"> 19.11.</w:t>
      </w:r>
      <w:r w:rsidR="00671B03">
        <w:rPr>
          <w:noProof/>
          <w:color w:val="000000" w:themeColor="text1"/>
          <w:sz w:val="24"/>
          <w:szCs w:val="24"/>
        </w:rPr>
        <w:t>19</w:t>
      </w:r>
      <w:r w:rsidRPr="00CB2D6C">
        <w:rPr>
          <w:noProof/>
          <w:color w:val="000000" w:themeColor="text1"/>
          <w:sz w:val="24"/>
          <w:szCs w:val="24"/>
        </w:rPr>
        <w:t>91</w:t>
      </w:r>
      <w:r w:rsidR="00671B03">
        <w:rPr>
          <w:color w:val="000000" w:themeColor="text1"/>
          <w:sz w:val="24"/>
          <w:szCs w:val="24"/>
        </w:rPr>
        <w:t xml:space="preserve"> </w:t>
      </w:r>
      <w:r w:rsidRPr="00CB2D6C">
        <w:rPr>
          <w:noProof/>
          <w:color w:val="000000" w:themeColor="text1"/>
          <w:sz w:val="24"/>
          <w:szCs w:val="24"/>
        </w:rPr>
        <w:t>№ 221</w:t>
      </w:r>
      <w:r w:rsidRPr="00CB2D6C">
        <w:rPr>
          <w:color w:val="000000" w:themeColor="text1"/>
          <w:sz w:val="24"/>
          <w:szCs w:val="24"/>
        </w:rPr>
        <w:t xml:space="preserve"> ГКЧС РСФСР был вновь реорганизован. </w:t>
      </w:r>
      <w:proofErr w:type="gramStart"/>
      <w:r w:rsidRPr="00CB2D6C">
        <w:rPr>
          <w:color w:val="000000" w:themeColor="text1"/>
          <w:sz w:val="24"/>
          <w:szCs w:val="24"/>
        </w:rPr>
        <w:t>На базе Госкомитета и Штаба гражданской обороны РСФСР был создан Государственный комитет по делам граж</w:t>
      </w:r>
      <w:r w:rsidRPr="00CB2D6C">
        <w:rPr>
          <w:color w:val="000000" w:themeColor="text1"/>
          <w:sz w:val="24"/>
          <w:szCs w:val="24"/>
        </w:rPr>
        <w:softHyphen/>
        <w:t>данской обороны, чрезвычайным ситуациям и ликвидации по</w:t>
      </w:r>
      <w:r w:rsidRPr="00CB2D6C">
        <w:rPr>
          <w:color w:val="000000" w:themeColor="text1"/>
          <w:sz w:val="24"/>
          <w:szCs w:val="24"/>
        </w:rPr>
        <w:softHyphen/>
        <w:t>следствий стихийных бедствий при Президенте РСФСР, который после еще ряда преобразований в</w:t>
      </w:r>
      <w:r w:rsidRPr="00CB2D6C">
        <w:rPr>
          <w:noProof/>
          <w:color w:val="000000" w:themeColor="text1"/>
          <w:sz w:val="24"/>
          <w:szCs w:val="24"/>
        </w:rPr>
        <w:t xml:space="preserve"> 1994</w:t>
      </w:r>
      <w:r w:rsidRPr="00CB2D6C">
        <w:rPr>
          <w:color w:val="000000" w:themeColor="text1"/>
          <w:sz w:val="24"/>
          <w:szCs w:val="24"/>
        </w:rPr>
        <w:t xml:space="preserve"> г. был реорганизован (Указ Президента Российской Федерации от</w:t>
      </w:r>
      <w:r w:rsidRPr="00CB2D6C">
        <w:rPr>
          <w:noProof/>
          <w:color w:val="000000" w:themeColor="text1"/>
          <w:sz w:val="24"/>
          <w:szCs w:val="24"/>
        </w:rPr>
        <w:t xml:space="preserve"> 10</w:t>
      </w:r>
      <w:r w:rsidR="00076EA0">
        <w:rPr>
          <w:color w:val="000000" w:themeColor="text1"/>
          <w:sz w:val="24"/>
          <w:szCs w:val="24"/>
        </w:rPr>
        <w:t>.01.</w:t>
      </w:r>
      <w:r w:rsidRPr="00CB2D6C">
        <w:rPr>
          <w:noProof/>
          <w:color w:val="000000" w:themeColor="text1"/>
          <w:sz w:val="24"/>
          <w:szCs w:val="24"/>
        </w:rPr>
        <w:t>1994</w:t>
      </w:r>
      <w:r w:rsidR="00076EA0">
        <w:rPr>
          <w:color w:val="000000" w:themeColor="text1"/>
          <w:sz w:val="24"/>
          <w:szCs w:val="24"/>
        </w:rPr>
        <w:t xml:space="preserve"> </w:t>
      </w:r>
      <w:r w:rsidRPr="00CB2D6C">
        <w:rPr>
          <w:color w:val="000000" w:themeColor="text1"/>
          <w:sz w:val="24"/>
          <w:szCs w:val="24"/>
        </w:rPr>
        <w:t xml:space="preserve"> «О структуре федеральных органов исполнительной власти») в Министерство Российской Федерации по делам гражданской обороны, чрезвычайным ситуациям и ликвидации</w:t>
      </w:r>
      <w:proofErr w:type="gramEnd"/>
      <w:r w:rsidRPr="00CB2D6C">
        <w:rPr>
          <w:color w:val="000000" w:themeColor="text1"/>
          <w:sz w:val="24"/>
          <w:szCs w:val="24"/>
        </w:rPr>
        <w:t xml:space="preserve"> последствий стихийных бедствий (МЧС России).</w:t>
      </w:r>
    </w:p>
    <w:p w:rsidR="000A4531" w:rsidRPr="00CB2D6C" w:rsidRDefault="000A4531" w:rsidP="00CB2D6C">
      <w:pPr>
        <w:pStyle w:val="af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CB2D6C">
        <w:rPr>
          <w:color w:val="000000" w:themeColor="text1"/>
        </w:rPr>
        <w:t>Работа нового органа государственного управления проходила в сложных условиях. Так, только в 1994 г. на территории Российской Федерации произошло примерно 1500 крупных чрезвычайных ситуаций. Их количество ежегодно практически остается неизменным.</w:t>
      </w:r>
    </w:p>
    <w:p w:rsidR="000A4531" w:rsidRPr="00CB2D6C" w:rsidRDefault="000A4531" w:rsidP="00CB2D6C">
      <w:pPr>
        <w:pStyle w:val="af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CB2D6C">
        <w:rPr>
          <w:color w:val="000000" w:themeColor="text1"/>
        </w:rPr>
        <w:t>Формирования</w:t>
      </w:r>
      <w:r w:rsidR="002A61A1">
        <w:rPr>
          <w:color w:val="000000" w:themeColor="text1"/>
        </w:rPr>
        <w:t xml:space="preserve"> </w:t>
      </w:r>
      <w:r w:rsidRPr="00CB2D6C">
        <w:rPr>
          <w:color w:val="000000" w:themeColor="text1"/>
        </w:rPr>
        <w:t>МЧС устраняли последствия землетрясения на Курильских островах, наводнений на Дальнем Востоке, прорыва плотин и дамб в Башкортостане и Свердловской области; они оказывали гуманитарную помощь населению Чеченской Республики, восстанавливали разрушенные коммуникации в Грозном и других населенных пунктах.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lastRenderedPageBreak/>
        <w:t>В результате указанных выше реорганизаций образовался фе</w:t>
      </w:r>
      <w:r w:rsidRPr="00CB2D6C">
        <w:rPr>
          <w:color w:val="000000" w:themeColor="text1"/>
          <w:sz w:val="24"/>
          <w:szCs w:val="24"/>
        </w:rPr>
        <w:softHyphen/>
        <w:t>деральный орган исполнительной власти, специально уполномо</w:t>
      </w:r>
      <w:r w:rsidRPr="00CB2D6C">
        <w:rPr>
          <w:color w:val="000000" w:themeColor="text1"/>
          <w:sz w:val="24"/>
          <w:szCs w:val="24"/>
        </w:rPr>
        <w:softHyphen/>
        <w:t>ченный на решение задач защиты населения и территорий от чрез</w:t>
      </w:r>
      <w:r w:rsidRPr="00CB2D6C">
        <w:rPr>
          <w:color w:val="000000" w:themeColor="text1"/>
          <w:sz w:val="24"/>
          <w:szCs w:val="24"/>
        </w:rPr>
        <w:softHyphen/>
        <w:t>вычайных ситуаций природного и техногенного характера, а также от опасностей, возникающих при ведении военных дей</w:t>
      </w:r>
      <w:r w:rsidRPr="00CB2D6C">
        <w:rPr>
          <w:color w:val="000000" w:themeColor="text1"/>
          <w:sz w:val="24"/>
          <w:szCs w:val="24"/>
        </w:rPr>
        <w:softHyphen/>
        <w:t>ствий или вследствие этих действий.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Постановлением правительства РФ от</w:t>
      </w:r>
      <w:r w:rsidRPr="00CB2D6C">
        <w:rPr>
          <w:noProof/>
          <w:color w:val="000000" w:themeColor="text1"/>
          <w:sz w:val="24"/>
          <w:szCs w:val="24"/>
        </w:rPr>
        <w:t xml:space="preserve"> 18</w:t>
      </w:r>
      <w:r w:rsidR="00076EA0">
        <w:rPr>
          <w:color w:val="000000" w:themeColor="text1"/>
          <w:sz w:val="24"/>
          <w:szCs w:val="24"/>
        </w:rPr>
        <w:t>.04.</w:t>
      </w:r>
      <w:r w:rsidRPr="00CB2D6C">
        <w:rPr>
          <w:noProof/>
          <w:color w:val="000000" w:themeColor="text1"/>
          <w:sz w:val="24"/>
          <w:szCs w:val="24"/>
        </w:rPr>
        <w:t xml:space="preserve">1992 № 261 </w:t>
      </w:r>
      <w:r w:rsidRPr="00CB2D6C">
        <w:rPr>
          <w:color w:val="000000" w:themeColor="text1"/>
          <w:sz w:val="24"/>
          <w:szCs w:val="24"/>
        </w:rPr>
        <w:t xml:space="preserve">была создана Российская система предупреждения и действий в чрезвычайных ситуациях (сокращенно РСЧС), преобразованная </w:t>
      </w:r>
      <w:r w:rsidRPr="00CB2D6C">
        <w:rPr>
          <w:noProof/>
          <w:color w:val="000000" w:themeColor="text1"/>
          <w:sz w:val="24"/>
          <w:szCs w:val="24"/>
        </w:rPr>
        <w:t>5</w:t>
      </w:r>
      <w:r w:rsidRPr="00CB2D6C">
        <w:rPr>
          <w:color w:val="000000" w:themeColor="text1"/>
          <w:sz w:val="24"/>
          <w:szCs w:val="24"/>
        </w:rPr>
        <w:t xml:space="preserve"> ноября</w:t>
      </w:r>
      <w:r w:rsidRPr="00CB2D6C">
        <w:rPr>
          <w:noProof/>
          <w:color w:val="000000" w:themeColor="text1"/>
          <w:sz w:val="24"/>
          <w:szCs w:val="24"/>
        </w:rPr>
        <w:t xml:space="preserve"> 1995</w:t>
      </w:r>
      <w:r w:rsidRPr="00CB2D6C">
        <w:rPr>
          <w:color w:val="000000" w:themeColor="text1"/>
          <w:sz w:val="24"/>
          <w:szCs w:val="24"/>
        </w:rPr>
        <w:t xml:space="preserve"> г. постановлением Правительства РФ</w:t>
      </w:r>
      <w:r w:rsidRPr="00CB2D6C">
        <w:rPr>
          <w:noProof/>
          <w:color w:val="000000" w:themeColor="text1"/>
          <w:sz w:val="24"/>
          <w:szCs w:val="24"/>
        </w:rPr>
        <w:t xml:space="preserve"> № 1113</w:t>
      </w:r>
      <w:r w:rsidRPr="00CB2D6C">
        <w:rPr>
          <w:color w:val="000000" w:themeColor="text1"/>
          <w:sz w:val="24"/>
          <w:szCs w:val="24"/>
        </w:rPr>
        <w:t xml:space="preserve"> в единую государственную систему предупреждения и ликвидации чрезвычайных ситуаций.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Основной целью создания этой системы было объединение усилий федеральных органов исполнительной власти, органов представительной и исполнительной власти субъектов Российс</w:t>
      </w:r>
      <w:r w:rsidRPr="00CB2D6C">
        <w:rPr>
          <w:color w:val="000000" w:themeColor="text1"/>
          <w:sz w:val="24"/>
          <w:szCs w:val="24"/>
        </w:rPr>
        <w:softHyphen/>
        <w:t>кой Федерации, органов местного самоуправления и организаций, их сил и средств в области предупреждения и ликвидации чрезвычайных ситуаций природного и техногенного характера, защиты от них населения и территорий в мирное время.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b/>
          <w:bCs/>
          <w:color w:val="000000" w:themeColor="text1"/>
          <w:sz w:val="24"/>
          <w:szCs w:val="24"/>
        </w:rPr>
        <w:t>ФЗ «О защите населения и территорий от чрезвычайных ситуаций природного и техногенного характера»</w:t>
      </w:r>
      <w:r w:rsidRPr="00CB2D6C">
        <w:rPr>
          <w:bCs/>
          <w:color w:val="000000" w:themeColor="text1"/>
          <w:sz w:val="24"/>
          <w:szCs w:val="24"/>
        </w:rPr>
        <w:t xml:space="preserve"> (от 21.12.1994 № 68-ФЗ) у</w:t>
      </w:r>
      <w:r w:rsidRPr="00CB2D6C">
        <w:rPr>
          <w:color w:val="000000" w:themeColor="text1"/>
          <w:sz w:val="24"/>
          <w:szCs w:val="24"/>
        </w:rPr>
        <w:t xml:space="preserve">регулировал отношения, связанные с созданием, функционированием и развитием действовавшей к моменту его принятия РСЧС, как общенациональной системы. </w:t>
      </w:r>
    </w:p>
    <w:p w:rsidR="000A4531" w:rsidRPr="00A621AA" w:rsidRDefault="000A4531" w:rsidP="00CB2D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21AA">
        <w:rPr>
          <w:rFonts w:ascii="Times New Roman" w:hAnsi="Times New Roman" w:cs="Times New Roman"/>
          <w:color w:val="000000" w:themeColor="text1"/>
          <w:sz w:val="24"/>
          <w:szCs w:val="24"/>
        </w:rPr>
        <w:t>ФЗ определяет общие для РФ организационно-правовые нормы в области защиты граждан РФ, иностранных граждан и лиц без гражданства, находящихся на территории РФ, всего земельного, водного, воздушного пространства в пределах РФ или его части, объектов производственного и социального назначения, а также окружающей природной среды от чрезвычайных ситуаций природного и техногенного характера.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A621AA">
        <w:rPr>
          <w:b/>
          <w:color w:val="000000" w:themeColor="text1"/>
          <w:sz w:val="24"/>
          <w:szCs w:val="24"/>
        </w:rPr>
        <w:t>Единая государственная система предупреждения и ликвидации чрезвычайных ситуаций</w:t>
      </w:r>
      <w:r w:rsidRPr="00CB2D6C">
        <w:rPr>
          <w:color w:val="000000" w:themeColor="text1"/>
          <w:sz w:val="24"/>
          <w:szCs w:val="24"/>
        </w:rPr>
        <w:t xml:space="preserve"> (далее единая система или РСЧС)</w:t>
      </w:r>
      <w:r w:rsidRPr="00CB2D6C">
        <w:rPr>
          <w:b/>
          <w:i/>
          <w:color w:val="000000" w:themeColor="text1"/>
          <w:sz w:val="24"/>
          <w:szCs w:val="24"/>
        </w:rPr>
        <w:t xml:space="preserve"> – </w:t>
      </w:r>
      <w:r w:rsidRPr="00CB2D6C">
        <w:rPr>
          <w:color w:val="000000" w:themeColor="text1"/>
          <w:sz w:val="24"/>
          <w:szCs w:val="24"/>
        </w:rPr>
        <w:t>концептуально организованная совокупность органов управления, сил и средств федеральных органов исполнительной власти, органов исполнительной власти субъектов РФ, органов местного самоуправления и организаций, обеспечивающих выполнение организационных, инженерно-технических, санитарно-гигиенических, противоэпидемических и других мероприятий в области предупреждения и ликвидации ЧС природного и техногенного характера.</w:t>
      </w:r>
      <w:proofErr w:type="gramEnd"/>
    </w:p>
    <w:p w:rsidR="000A4531" w:rsidRPr="00CB2D6C" w:rsidRDefault="000A4531" w:rsidP="00CB2D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 юридически закрепил такие понятия как </w:t>
      </w:r>
      <w:r w:rsidRPr="00A62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«чрезвычайная ситуация», «предупреждение чрезвычайных ситуаций», «ликвидация чрезвычайных ситуаций», «зона чрезвычайной ситуации», «специализированные технические средства оповещения и информирования населения в местах массового пребывания людей», «режим функционирования органов управления и сил единой государственной системы предупреждения и ликвидации чрезвычайных ситуаций», «уровень реагирования на чрезвычайную ситуацию» </w:t>
      </w:r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и явился основой для разработки и принятия подобных законов, регулирующих отношения, связанные</w:t>
      </w:r>
      <w:proofErr w:type="gramEnd"/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развитием и функционированием РСЧС в целом и ее подсистем в отдельности.</w:t>
      </w:r>
    </w:p>
    <w:p w:rsidR="000A4531" w:rsidRPr="00CB2D6C" w:rsidRDefault="000A4531" w:rsidP="00CA710D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Статья 4 этого закона определяет структуру РСЧС, ее основные задачи, принципы построения, порядок выполнения задач и взаимодействия основных ее элементов. На этот закон ссылается большое число нормативных правовых, нормативных технических и нормативных методических актов федерального и регионального уровней.</w:t>
      </w:r>
    </w:p>
    <w:p w:rsidR="000A4531" w:rsidRPr="00A621AA" w:rsidRDefault="000A4531" w:rsidP="00CA710D">
      <w:pPr>
        <w:pStyle w:val="ConsPlusNormal"/>
        <w:widowControl/>
        <w:spacing w:line="276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621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Цели Федерального закона:</w:t>
      </w:r>
    </w:p>
    <w:p w:rsidR="000A4531" w:rsidRPr="00CB2D6C" w:rsidRDefault="00A621AA" w:rsidP="00CA710D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0A4531"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предупреждение возникновения и развития чрезвычайных ситуаций;</w:t>
      </w:r>
    </w:p>
    <w:p w:rsidR="000A4531" w:rsidRPr="00CB2D6C" w:rsidRDefault="00A621AA" w:rsidP="00CA710D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0A4531"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снижение размеров ущерба и потерь от ЧС;</w:t>
      </w:r>
    </w:p>
    <w:p w:rsidR="000A4531" w:rsidRPr="00CB2D6C" w:rsidRDefault="00A621AA" w:rsidP="00CA710D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0A4531"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ликвидация ЧС;</w:t>
      </w:r>
    </w:p>
    <w:p w:rsidR="000A4531" w:rsidRPr="00CB2D6C" w:rsidRDefault="00A621AA" w:rsidP="00CA710D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</w:t>
      </w:r>
      <w:r w:rsidR="000A4531"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разграничение полномочий в области защиты населения и территорий от ЧС между федеральными органами исполнительной власти, органами исполнительной власти субъектов РФ, органами местного самоуправления и организациями.</w:t>
      </w:r>
    </w:p>
    <w:p w:rsidR="000A4531" w:rsidRPr="00CB2D6C" w:rsidRDefault="000A4531" w:rsidP="00CA710D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В соответствии с Федеральным законом «О защите населения и территорий от ЧС природного и техногенного характера» ос</w:t>
      </w:r>
      <w:r w:rsidRPr="00CB2D6C">
        <w:rPr>
          <w:color w:val="000000" w:themeColor="text1"/>
          <w:sz w:val="24"/>
          <w:szCs w:val="24"/>
        </w:rPr>
        <w:softHyphen/>
        <w:t>новными задачами созданной системы являются:</w:t>
      </w:r>
    </w:p>
    <w:p w:rsidR="00CA710D" w:rsidRPr="00CA710D" w:rsidRDefault="00CA710D" w:rsidP="00A621AA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710D">
        <w:rPr>
          <w:rFonts w:ascii="Times New Roman" w:hAnsi="Times New Roman" w:cs="Times New Roman"/>
          <w:sz w:val="24"/>
          <w:szCs w:val="24"/>
        </w:rPr>
        <w:t>разработка и реализация правовых и экономических норм по обеспечению защиты населения и территорий от чрезвычайных ситуаций, в том числе по обеспечению безопасности людей на водных объектах;</w:t>
      </w:r>
    </w:p>
    <w:p w:rsidR="00CA710D" w:rsidRPr="00CA710D" w:rsidRDefault="00CA710D" w:rsidP="00A621AA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710D">
        <w:rPr>
          <w:rFonts w:ascii="Times New Roman" w:hAnsi="Times New Roman" w:cs="Times New Roman"/>
          <w:sz w:val="24"/>
          <w:szCs w:val="24"/>
        </w:rPr>
        <w:t>осуществление целевых и научно-технических программ, направленных на предупреждение чрезвычайных ситуаций и повышение устойчивости функционирования организаций, а также объектов социального назначения в чрезвычайных ситуациях;</w:t>
      </w:r>
    </w:p>
    <w:p w:rsidR="00CA710D" w:rsidRPr="00CA710D" w:rsidRDefault="00CA710D" w:rsidP="00A621AA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710D">
        <w:rPr>
          <w:rFonts w:ascii="Times New Roman" w:hAnsi="Times New Roman" w:cs="Times New Roman"/>
          <w:sz w:val="24"/>
          <w:szCs w:val="24"/>
        </w:rPr>
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</w:r>
    </w:p>
    <w:p w:rsidR="00CA710D" w:rsidRPr="00CA710D" w:rsidRDefault="00CA710D" w:rsidP="00A621AA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710D">
        <w:rPr>
          <w:rFonts w:ascii="Times New Roman" w:hAnsi="Times New Roman" w:cs="Times New Roman"/>
          <w:sz w:val="24"/>
          <w:szCs w:val="24"/>
        </w:rPr>
        <w:t>сбор, обработка, обмен и выдача информации в области защиты населения и территорий от чрезвычайных ситуаций;</w:t>
      </w:r>
    </w:p>
    <w:p w:rsidR="00CA710D" w:rsidRPr="00CA710D" w:rsidRDefault="00CA710D" w:rsidP="00A621AA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710D">
        <w:rPr>
          <w:rFonts w:ascii="Times New Roman" w:hAnsi="Times New Roman" w:cs="Times New Roman"/>
          <w:sz w:val="24"/>
          <w:szCs w:val="24"/>
        </w:rPr>
        <w:t>подготовка населения к действиям в чрезвычайных ситуациях, в том числе организация разъяснительной и профилактической работы среди населения в целях предупреждения возникновения чрезвычайных ситуаций на водных объектах;</w:t>
      </w:r>
    </w:p>
    <w:p w:rsidR="00CA710D" w:rsidRPr="00CA710D" w:rsidRDefault="00CA710D" w:rsidP="00A621AA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710D">
        <w:rPr>
          <w:rFonts w:ascii="Times New Roman" w:hAnsi="Times New Roman" w:cs="Times New Roman"/>
          <w:sz w:val="24"/>
          <w:szCs w:val="24"/>
        </w:rPr>
        <w:t>организация оповещения населения о чрезвычайных ситуациях и информирования населения о чрезвычайных ситуациях, в том числе экстренного оповещения населения;</w:t>
      </w:r>
    </w:p>
    <w:p w:rsidR="00CA710D" w:rsidRPr="00CA710D" w:rsidRDefault="00CA710D" w:rsidP="00A621AA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710D">
        <w:rPr>
          <w:rFonts w:ascii="Times New Roman" w:hAnsi="Times New Roman" w:cs="Times New Roman"/>
          <w:sz w:val="24"/>
          <w:szCs w:val="24"/>
        </w:rPr>
        <w:t>прогнозирование угрозы возникновения чрезвычайных ситуаций, оценка социально-экономических последствий чрезвычайных ситуаций;</w:t>
      </w:r>
    </w:p>
    <w:p w:rsidR="00CA710D" w:rsidRPr="00CA710D" w:rsidRDefault="00CA710D" w:rsidP="00A621AA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710D">
        <w:rPr>
          <w:rFonts w:ascii="Times New Roman" w:hAnsi="Times New Roman" w:cs="Times New Roman"/>
          <w:sz w:val="24"/>
          <w:szCs w:val="24"/>
        </w:rPr>
        <w:t>создание резервов финансовых и материальных ресурсов для ликвидации чрезвычайных ситуаций;</w:t>
      </w:r>
    </w:p>
    <w:p w:rsidR="00CA710D" w:rsidRPr="00CA710D" w:rsidRDefault="00CA710D" w:rsidP="00A621AA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710D">
        <w:rPr>
          <w:rFonts w:ascii="Times New Roman" w:hAnsi="Times New Roman" w:cs="Times New Roman"/>
          <w:sz w:val="24"/>
          <w:szCs w:val="24"/>
        </w:rPr>
        <w:t>осуществление государственной экспертизы, государственного надзора в области защиты населения и территорий от чрезвычайных ситуаций;</w:t>
      </w:r>
    </w:p>
    <w:p w:rsidR="00CA710D" w:rsidRPr="00CA710D" w:rsidRDefault="00CA710D" w:rsidP="00A621AA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710D">
        <w:rPr>
          <w:rFonts w:ascii="Times New Roman" w:hAnsi="Times New Roman" w:cs="Times New Roman"/>
          <w:sz w:val="24"/>
          <w:szCs w:val="24"/>
        </w:rPr>
        <w:t>ликвидация чрезвычайных ситуаций;</w:t>
      </w:r>
    </w:p>
    <w:p w:rsidR="00CA710D" w:rsidRPr="00CA710D" w:rsidRDefault="00CA710D" w:rsidP="00A621AA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710D">
        <w:rPr>
          <w:rFonts w:ascii="Times New Roman" w:hAnsi="Times New Roman" w:cs="Times New Roman"/>
          <w:sz w:val="24"/>
          <w:szCs w:val="24"/>
        </w:rPr>
        <w:t>осуществление мероприятий по социальной защите населения, пострадавшего от чрезвычайных ситуаций, проведение гуманитарных акций;</w:t>
      </w:r>
    </w:p>
    <w:p w:rsidR="00CA710D" w:rsidRPr="00CA710D" w:rsidRDefault="00CA710D" w:rsidP="00A621AA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710D">
        <w:rPr>
          <w:rFonts w:ascii="Times New Roman" w:hAnsi="Times New Roman" w:cs="Times New Roman"/>
          <w:sz w:val="24"/>
          <w:szCs w:val="24"/>
        </w:rPr>
        <w:t>реализация прав и обязанностей населения в области защиты от чрезвычайных ситуаций, а также лиц, непосредственно участвующих в их ликвидации;</w:t>
      </w:r>
    </w:p>
    <w:p w:rsidR="00CA710D" w:rsidRPr="00CA710D" w:rsidRDefault="00CA710D" w:rsidP="00A621AA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710D">
        <w:rPr>
          <w:rFonts w:ascii="Times New Roman" w:hAnsi="Times New Roman" w:cs="Times New Roman"/>
          <w:sz w:val="24"/>
          <w:szCs w:val="24"/>
        </w:rPr>
        <w:t>международное сотрудничество в области защиты населения и территорий от чрезвычайных ситуаций, в том числе обеспечения безопасности людей на водных объектах.</w:t>
      </w:r>
    </w:p>
    <w:p w:rsidR="000A4531" w:rsidRPr="00CB2D6C" w:rsidRDefault="000A4531" w:rsidP="00CA710D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</w:p>
    <w:p w:rsidR="000A4531" w:rsidRPr="00CB2D6C" w:rsidRDefault="000A4531" w:rsidP="00CA710D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РСЧС состоит из территориальных и функциональных подсистем и действует на федеральном, межрегиональном, региональном, муниципаль</w:t>
      </w:r>
      <w:r w:rsidR="00A621AA">
        <w:rPr>
          <w:color w:val="000000" w:themeColor="text1"/>
          <w:sz w:val="24"/>
          <w:szCs w:val="24"/>
        </w:rPr>
        <w:t>ном и объектовом уровнях</w:t>
      </w:r>
      <w:r w:rsidRPr="00CB2D6C">
        <w:rPr>
          <w:color w:val="000000" w:themeColor="text1"/>
          <w:sz w:val="24"/>
          <w:szCs w:val="24"/>
        </w:rPr>
        <w:t>.</w:t>
      </w:r>
    </w:p>
    <w:p w:rsidR="000A4531" w:rsidRPr="00CB2D6C" w:rsidRDefault="000A4531" w:rsidP="00CA710D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A621AA">
        <w:rPr>
          <w:b/>
          <w:color w:val="000000" w:themeColor="text1"/>
          <w:sz w:val="24"/>
          <w:szCs w:val="24"/>
        </w:rPr>
        <w:t>Территориальные подсистемы РСЧС</w:t>
      </w:r>
      <w:r w:rsidRPr="00A621AA">
        <w:rPr>
          <w:color w:val="000000" w:themeColor="text1"/>
          <w:sz w:val="24"/>
          <w:szCs w:val="24"/>
        </w:rPr>
        <w:t xml:space="preserve"> создаются в субъектах РФ для предупреждения и ликвидации ЧС в пределах их</w:t>
      </w:r>
      <w:r w:rsidRPr="00CB2D6C">
        <w:rPr>
          <w:color w:val="000000" w:themeColor="text1"/>
          <w:sz w:val="24"/>
          <w:szCs w:val="24"/>
        </w:rPr>
        <w:t xml:space="preserve"> территорий и состоят из звеньев, соответствующих административно-территориальному делению этих территорий.</w:t>
      </w:r>
    </w:p>
    <w:p w:rsidR="000A4531" w:rsidRPr="00CB2D6C" w:rsidRDefault="000A4531" w:rsidP="00CA710D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Организация, состав сил и средств, порядок деятельности территориальных подсистем и звеньев определяются положениями о них, утвержденными соответствующими руководителями органов исполнительной власти субъектов РФ и органов местного самоуправления по согласованию с вышестоящими органами управления, специально уполномоченными на решение задач в области защиты населения и территорий от ЧС.</w:t>
      </w:r>
    </w:p>
    <w:p w:rsidR="000A4531" w:rsidRPr="00CB2D6C" w:rsidRDefault="000A4531" w:rsidP="00CA710D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A621AA">
        <w:rPr>
          <w:b/>
          <w:color w:val="000000" w:themeColor="text1"/>
          <w:sz w:val="24"/>
          <w:szCs w:val="24"/>
        </w:rPr>
        <w:t>Функциональные подсистемы РСЧС</w:t>
      </w:r>
      <w:r w:rsidRPr="00CB2D6C">
        <w:rPr>
          <w:color w:val="000000" w:themeColor="text1"/>
          <w:sz w:val="24"/>
          <w:szCs w:val="24"/>
        </w:rPr>
        <w:t xml:space="preserve"> создаются федеральными органами исполнительной власти для организации работ по защите населения и территорий от ЧС в сфере их деятельности.</w:t>
      </w:r>
    </w:p>
    <w:p w:rsidR="000A4531" w:rsidRPr="00CB2D6C" w:rsidRDefault="000A4531" w:rsidP="00CB2D6C">
      <w:pPr>
        <w:pStyle w:val="33"/>
        <w:spacing w:line="276" w:lineRule="auto"/>
        <w:ind w:firstLine="709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lastRenderedPageBreak/>
        <w:t>Организация, состав сил и средств, порядок деятельности функциональных подсистем РСЧС определяются положениями о них, утверждаемыми руководителями соответствующих федеральных органов исполнительной власти по согласованию с МЧС России.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Положение о функциональной подсистеме реагирования и ликвидации последствий аварий с ядерным оружием в РФ, а также положения о некоторых других функциональных подсистемах РСЧС утверждаются Правительством РФ.</w:t>
      </w:r>
    </w:p>
    <w:p w:rsidR="000A4531" w:rsidRPr="00CB2D6C" w:rsidRDefault="000A4531" w:rsidP="00CB2D6C">
      <w:pPr>
        <w:pStyle w:val="ConsPlusNormal"/>
        <w:widowControl/>
        <w:spacing w:line="276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Функциональных подсистем в РФ насчитывается более четырех десятков: подсистема мониторинга, лабораторного контроля и прогнозирования чрезвычайных ситуаций МЧС России; предупреждения и тушения пожаров МЧС России; подсистема наблюдения, оценки и прогноза опасных гидрометеорологических и гелиофизических явлений и загрязнения окружающей среды Минприроды России (на базе Росгидромета); подсистема контроля за </w:t>
      </w:r>
      <w:proofErr w:type="spellStart"/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ядерно</w:t>
      </w:r>
      <w:proofErr w:type="spellEnd"/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радиационно опасными объектами и подсистема контроля за химически опасными и взрывопожароопасными объектами </w:t>
      </w:r>
      <w:proofErr w:type="spellStart"/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Ростехнадзора</w:t>
      </w:r>
      <w:proofErr w:type="spellEnd"/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подсистема предупреждения и ликвидации чрезвычайных ситуаций в организациях (на объектах), находящихся в ведении и входящих в сферу деятельности </w:t>
      </w:r>
      <w:proofErr w:type="spellStart"/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Госкорпорации</w:t>
      </w:r>
      <w:proofErr w:type="spellEnd"/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"</w:t>
      </w:r>
      <w:proofErr w:type="spellStart"/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Росатом</w:t>
      </w:r>
      <w:proofErr w:type="spellEnd"/>
      <w:r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" и др.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Перечень создаваемых федеральными органами исполнительной власти функциональных подсистем РСЧС утвержден постановлением Пр</w:t>
      </w:r>
      <w:r w:rsidR="00A621AA">
        <w:rPr>
          <w:color w:val="000000" w:themeColor="text1"/>
          <w:sz w:val="24"/>
          <w:szCs w:val="24"/>
        </w:rPr>
        <w:t>авительства РФ от 30.12.2003</w:t>
      </w:r>
      <w:r w:rsidRPr="00CB2D6C">
        <w:rPr>
          <w:color w:val="000000" w:themeColor="text1"/>
          <w:sz w:val="24"/>
          <w:szCs w:val="24"/>
        </w:rPr>
        <w:t xml:space="preserve"> № 794. В соответствии с ним МЧС России создает следующие функциональные подсистемы:</w:t>
      </w:r>
    </w:p>
    <w:p w:rsidR="000A4531" w:rsidRPr="00CB2D6C" w:rsidRDefault="00A621AA" w:rsidP="00CB2D6C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0A4531"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мониторинга, лабораторного контроля и прогнозирования ЧС;</w:t>
      </w:r>
    </w:p>
    <w:p w:rsidR="000A4531" w:rsidRPr="00CB2D6C" w:rsidRDefault="00A621AA" w:rsidP="00CB2D6C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0A4531"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предупреждения и тушения пожаров;</w:t>
      </w:r>
    </w:p>
    <w:p w:rsidR="000A4531" w:rsidRPr="00CB2D6C" w:rsidRDefault="00A621AA" w:rsidP="00CB2D6C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0A4531" w:rsidRPr="00CB2D6C">
        <w:rPr>
          <w:rFonts w:ascii="Times New Roman" w:hAnsi="Times New Roman" w:cs="Times New Roman"/>
          <w:color w:val="000000" w:themeColor="text1"/>
          <w:sz w:val="24"/>
          <w:szCs w:val="24"/>
        </w:rPr>
        <w:t>предупреждения и ликвидации ЧС на подводных потенциально опасных объектах во внутренних водах и территориальном море Российской Федерации;</w:t>
      </w:r>
    </w:p>
    <w:p w:rsidR="000A4531" w:rsidRPr="00CB2D6C" w:rsidRDefault="00A621AA" w:rsidP="00CB2D6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="000A4531" w:rsidRPr="00CB2D6C">
        <w:rPr>
          <w:color w:val="000000" w:themeColor="text1"/>
          <w:sz w:val="24"/>
          <w:szCs w:val="24"/>
        </w:rPr>
        <w:t>координации деятельности по поиску и спасанию людей во внутренних водах и территориальном море Российской Федерации.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sz w:val="24"/>
          <w:szCs w:val="24"/>
        </w:rPr>
      </w:pPr>
      <w:r w:rsidRPr="00CB2D6C">
        <w:rPr>
          <w:sz w:val="24"/>
          <w:szCs w:val="24"/>
        </w:rPr>
        <w:t xml:space="preserve">Говоря об уровнях РСЧС, следует отметить, </w:t>
      </w:r>
      <w:r w:rsidRPr="00A621AA">
        <w:rPr>
          <w:sz w:val="24"/>
          <w:szCs w:val="24"/>
        </w:rPr>
        <w:t xml:space="preserve">что к </w:t>
      </w:r>
      <w:r w:rsidRPr="00A621AA">
        <w:rPr>
          <w:b/>
          <w:sz w:val="24"/>
          <w:szCs w:val="24"/>
        </w:rPr>
        <w:t>федеральному уровню</w:t>
      </w:r>
      <w:r w:rsidRPr="00CB2D6C">
        <w:rPr>
          <w:sz w:val="24"/>
          <w:szCs w:val="24"/>
        </w:rPr>
        <w:t xml:space="preserve"> относятся органы управления, силы и средства центрального подчинения федеральных органов исполнительной власти.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sz w:val="24"/>
          <w:szCs w:val="24"/>
        </w:rPr>
      </w:pPr>
      <w:r w:rsidRPr="00A621AA">
        <w:rPr>
          <w:b/>
          <w:sz w:val="24"/>
          <w:szCs w:val="24"/>
        </w:rPr>
        <w:t>Межрегиональный уровень</w:t>
      </w:r>
      <w:r w:rsidRPr="00CB2D6C">
        <w:rPr>
          <w:sz w:val="24"/>
          <w:szCs w:val="24"/>
        </w:rPr>
        <w:t xml:space="preserve"> РСЧС обеспечивают 9 региональных центров МЧС России: </w:t>
      </w:r>
      <w:proofErr w:type="gramStart"/>
      <w:r w:rsidRPr="00CB2D6C">
        <w:rPr>
          <w:sz w:val="24"/>
          <w:szCs w:val="24"/>
        </w:rPr>
        <w:t xml:space="preserve">Центральный (г. Москва), Северо-Западный (г. С.-Петербург), Южный (г. Ростов-на-Дону), </w:t>
      </w:r>
      <w:proofErr w:type="spellStart"/>
      <w:r w:rsidRPr="00CB2D6C">
        <w:rPr>
          <w:sz w:val="24"/>
          <w:szCs w:val="24"/>
        </w:rPr>
        <w:t>Северо-Кавказский</w:t>
      </w:r>
      <w:proofErr w:type="spellEnd"/>
      <w:r w:rsidRPr="00CB2D6C">
        <w:rPr>
          <w:sz w:val="24"/>
          <w:szCs w:val="24"/>
        </w:rPr>
        <w:t xml:space="preserve"> (г. Пятигорск), Крымский (г. </w:t>
      </w:r>
      <w:proofErr w:type="spellStart"/>
      <w:r w:rsidRPr="00CB2D6C">
        <w:rPr>
          <w:sz w:val="24"/>
          <w:szCs w:val="24"/>
        </w:rPr>
        <w:t>Семфирополь</w:t>
      </w:r>
      <w:proofErr w:type="spellEnd"/>
      <w:r w:rsidRPr="00CB2D6C">
        <w:rPr>
          <w:sz w:val="24"/>
          <w:szCs w:val="24"/>
        </w:rPr>
        <w:t>), Приволжский (г. Н. Новгород), Уральский (г. Екатеринбург), Сибирский (г. Красноярск), Дальневосточный (г. Хабаровск).</w:t>
      </w:r>
      <w:proofErr w:type="gramEnd"/>
      <w:r w:rsidRPr="00CB2D6C">
        <w:rPr>
          <w:sz w:val="24"/>
          <w:szCs w:val="24"/>
        </w:rPr>
        <w:t xml:space="preserve"> Каждый регион охватывает территорию нескольких субъектов РФ.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sz w:val="24"/>
          <w:szCs w:val="24"/>
        </w:rPr>
      </w:pPr>
      <w:r w:rsidRPr="00CB2D6C">
        <w:rPr>
          <w:sz w:val="24"/>
          <w:szCs w:val="24"/>
        </w:rPr>
        <w:t xml:space="preserve">К </w:t>
      </w:r>
      <w:r w:rsidRPr="00A621AA">
        <w:rPr>
          <w:b/>
          <w:sz w:val="24"/>
          <w:szCs w:val="24"/>
        </w:rPr>
        <w:t>региональному уровню</w:t>
      </w:r>
      <w:r w:rsidRPr="00CB2D6C">
        <w:rPr>
          <w:sz w:val="24"/>
          <w:szCs w:val="24"/>
        </w:rPr>
        <w:t xml:space="preserve"> относятся органы исполнительной власти, силы и средства субъектов РФ с элементами функциональных подсистем, дислоцированных на их территориях.</w:t>
      </w:r>
      <w:r w:rsidRPr="00CB2D6C">
        <w:rPr>
          <w:b/>
          <w:i/>
          <w:sz w:val="24"/>
          <w:szCs w:val="24"/>
        </w:rPr>
        <w:t xml:space="preserve"> </w:t>
      </w:r>
      <w:r w:rsidRPr="00A621AA">
        <w:rPr>
          <w:b/>
          <w:sz w:val="24"/>
          <w:szCs w:val="24"/>
        </w:rPr>
        <w:t>Муниципальный уровень</w:t>
      </w:r>
      <w:r w:rsidRPr="00CB2D6C">
        <w:rPr>
          <w:sz w:val="24"/>
          <w:szCs w:val="24"/>
        </w:rPr>
        <w:t xml:space="preserve"> охватывает территорию муниципальных образований, а </w:t>
      </w:r>
      <w:r w:rsidRPr="00A621AA">
        <w:rPr>
          <w:b/>
          <w:sz w:val="24"/>
          <w:szCs w:val="24"/>
        </w:rPr>
        <w:t>объектовый уровень</w:t>
      </w:r>
      <w:r w:rsidRPr="00A621AA">
        <w:rPr>
          <w:sz w:val="24"/>
          <w:szCs w:val="24"/>
        </w:rPr>
        <w:t xml:space="preserve"> </w:t>
      </w:r>
      <w:r w:rsidRPr="00CB2D6C">
        <w:rPr>
          <w:sz w:val="24"/>
          <w:szCs w:val="24"/>
        </w:rPr>
        <w:t>– территорию предприятия, учреждения, организации.</w:t>
      </w:r>
    </w:p>
    <w:p w:rsidR="000A4531" w:rsidRPr="00CB2D6C" w:rsidRDefault="000A4531" w:rsidP="00CB2D6C">
      <w:pPr>
        <w:spacing w:line="276" w:lineRule="auto"/>
        <w:ind w:firstLine="709"/>
        <w:jc w:val="both"/>
        <w:rPr>
          <w:sz w:val="24"/>
          <w:szCs w:val="24"/>
        </w:rPr>
      </w:pPr>
      <w:r w:rsidRPr="00CB2D6C">
        <w:rPr>
          <w:sz w:val="24"/>
          <w:szCs w:val="24"/>
        </w:rPr>
        <w:t>Каждый уровень РСЧС имеет: координационные органы; постоянно действующие органы управления; органы повседневного управления; силы и средства; резервы финансовых и материальных ресурсов; системы связи, оповещения и информационного обеспечения.</w:t>
      </w:r>
    </w:p>
    <w:p w:rsidR="000A4531" w:rsidRPr="00CB2D6C" w:rsidRDefault="000A4531" w:rsidP="00CB2D6C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1AA">
        <w:rPr>
          <w:rFonts w:ascii="Times New Roman" w:hAnsi="Times New Roman" w:cs="Times New Roman"/>
          <w:b/>
          <w:sz w:val="24"/>
          <w:szCs w:val="24"/>
        </w:rPr>
        <w:t>Силы и средства единой системы</w:t>
      </w:r>
      <w:r w:rsidRPr="00CB2D6C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Pr="00CB2D6C">
        <w:rPr>
          <w:rFonts w:ascii="Times New Roman" w:hAnsi="Times New Roman" w:cs="Times New Roman"/>
          <w:sz w:val="24"/>
          <w:szCs w:val="24"/>
        </w:rPr>
        <w:t>специально подготовленные силы и средства федеральных органов исполнительной власти, органов исполнительной власти субъектов РФ, органов местного самоуправления, организаций и общественных объединений, предназначенные и выделяемые (привлекаемые) для предупреждения и ликвидации ЧС.</w:t>
      </w:r>
    </w:p>
    <w:p w:rsidR="000A4531" w:rsidRPr="00CB2D6C" w:rsidRDefault="000A4531" w:rsidP="00CB2D6C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D6C">
        <w:rPr>
          <w:rFonts w:ascii="Times New Roman" w:hAnsi="Times New Roman" w:cs="Times New Roman"/>
          <w:sz w:val="24"/>
          <w:szCs w:val="24"/>
        </w:rPr>
        <w:t>Состав сил и средств единой системы определяется Правительством РФ.</w:t>
      </w:r>
    </w:p>
    <w:p w:rsidR="000A4531" w:rsidRPr="00CB2D6C" w:rsidRDefault="000A4531" w:rsidP="00CB2D6C">
      <w:pPr>
        <w:pStyle w:val="ConsNormal"/>
        <w:widowControl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2D6C">
        <w:rPr>
          <w:rFonts w:ascii="Times New Roman" w:hAnsi="Times New Roman" w:cs="Times New Roman"/>
          <w:bCs/>
          <w:sz w:val="24"/>
          <w:szCs w:val="24"/>
        </w:rPr>
        <w:t xml:space="preserve">Постановлением Правительства РФ от 08.11.2013 № 1007 «О силах и средствах единой государственной системы предупреждения и ликвидации чрезвычайных ситуаций» </w:t>
      </w:r>
      <w:r w:rsidRPr="00CB2D6C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установлено, что к силам и средствам РСЧС относятся:</w:t>
      </w:r>
    </w:p>
    <w:p w:rsidR="000A4531" w:rsidRPr="00CB2D6C" w:rsidRDefault="000A4531" w:rsidP="00CB2D6C">
      <w:pPr>
        <w:pStyle w:val="ConsNormal"/>
        <w:widowControl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2D6C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а) </w:t>
      </w:r>
      <w:r w:rsidRPr="00A621AA">
        <w:rPr>
          <w:rFonts w:ascii="Times New Roman" w:eastAsiaTheme="minorHAnsi" w:hAnsi="Times New Roman" w:cs="Times New Roman"/>
          <w:sz w:val="24"/>
          <w:szCs w:val="24"/>
          <w:lang w:eastAsia="en-US"/>
        </w:rPr>
        <w:t>силы и средства наблюдения и контроля</w:t>
      </w:r>
      <w:r w:rsidRPr="00CB2D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составе формирований, подразделений, служб, учреждений и предприятий федеральных органов исполнительной власти, Государственной корпорации по атомной энергии "</w:t>
      </w:r>
      <w:proofErr w:type="spellStart"/>
      <w:r w:rsidRPr="00CB2D6C">
        <w:rPr>
          <w:rFonts w:ascii="Times New Roman" w:eastAsiaTheme="minorHAnsi" w:hAnsi="Times New Roman" w:cs="Times New Roman"/>
          <w:sz w:val="24"/>
          <w:szCs w:val="24"/>
          <w:lang w:eastAsia="en-US"/>
        </w:rPr>
        <w:t>Росатом</w:t>
      </w:r>
      <w:proofErr w:type="spellEnd"/>
      <w:r w:rsidRPr="00CB2D6C">
        <w:rPr>
          <w:rFonts w:ascii="Times New Roman" w:eastAsiaTheme="minorHAnsi" w:hAnsi="Times New Roman" w:cs="Times New Roman"/>
          <w:sz w:val="24"/>
          <w:szCs w:val="24"/>
          <w:lang w:eastAsia="en-US"/>
        </w:rPr>
        <w:t>", органов исполнительной власти субъектов РФ, органов местного самоуправления, организаций и общественных объединений;</w:t>
      </w:r>
    </w:p>
    <w:p w:rsidR="000A4531" w:rsidRPr="00CB2D6C" w:rsidRDefault="000A4531" w:rsidP="00CB2D6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B2D6C">
        <w:rPr>
          <w:rFonts w:eastAsiaTheme="minorHAnsi"/>
          <w:sz w:val="24"/>
          <w:szCs w:val="24"/>
          <w:lang w:eastAsia="en-US"/>
        </w:rPr>
        <w:t xml:space="preserve">б) </w:t>
      </w:r>
      <w:r w:rsidRPr="00A621AA">
        <w:rPr>
          <w:rFonts w:eastAsiaTheme="minorHAnsi"/>
          <w:sz w:val="24"/>
          <w:szCs w:val="24"/>
          <w:lang w:eastAsia="en-US"/>
        </w:rPr>
        <w:t>силы и средства ликвидации чрезвычайных ситуаций</w:t>
      </w:r>
      <w:r w:rsidRPr="00CB2D6C">
        <w:rPr>
          <w:rFonts w:eastAsiaTheme="minorHAnsi"/>
          <w:i/>
          <w:sz w:val="24"/>
          <w:szCs w:val="24"/>
          <w:lang w:eastAsia="en-US"/>
        </w:rPr>
        <w:t xml:space="preserve"> </w:t>
      </w:r>
      <w:r w:rsidRPr="00CB2D6C">
        <w:rPr>
          <w:rFonts w:eastAsiaTheme="minorHAnsi"/>
          <w:sz w:val="24"/>
          <w:szCs w:val="24"/>
          <w:lang w:eastAsia="en-US"/>
        </w:rPr>
        <w:t xml:space="preserve">в составе подразделений пожарной охраны, аварийно-спасательных служб, аварийно-спасательных, поисково-спасательных, аварийно-восстановительных, восстановительных, аварийно-технических и </w:t>
      </w:r>
      <w:proofErr w:type="spellStart"/>
      <w:r w:rsidRPr="00CB2D6C">
        <w:rPr>
          <w:rFonts w:eastAsiaTheme="minorHAnsi"/>
          <w:sz w:val="24"/>
          <w:szCs w:val="24"/>
          <w:lang w:eastAsia="en-US"/>
        </w:rPr>
        <w:t>лесопожарных</w:t>
      </w:r>
      <w:proofErr w:type="spellEnd"/>
      <w:r w:rsidRPr="00CB2D6C">
        <w:rPr>
          <w:rFonts w:eastAsiaTheme="minorHAnsi"/>
          <w:sz w:val="24"/>
          <w:szCs w:val="24"/>
          <w:lang w:eastAsia="en-US"/>
        </w:rPr>
        <w:t xml:space="preserve"> формирований, подразделений, учреждений и предприятий федеральных органов исполнительной власти, Государственной корпорации по атомной энергии "</w:t>
      </w:r>
      <w:proofErr w:type="spellStart"/>
      <w:r w:rsidRPr="00CB2D6C">
        <w:rPr>
          <w:rFonts w:eastAsiaTheme="minorHAnsi"/>
          <w:sz w:val="24"/>
          <w:szCs w:val="24"/>
          <w:lang w:eastAsia="en-US"/>
        </w:rPr>
        <w:t>Росатом</w:t>
      </w:r>
      <w:proofErr w:type="spellEnd"/>
      <w:r w:rsidRPr="00CB2D6C">
        <w:rPr>
          <w:rFonts w:eastAsiaTheme="minorHAnsi"/>
          <w:sz w:val="24"/>
          <w:szCs w:val="24"/>
          <w:lang w:eastAsia="en-US"/>
        </w:rPr>
        <w:t>", органов исполнительной власти субъектов РФ, органов местного самоуправления, организаций и общественных объединений.</w:t>
      </w:r>
    </w:p>
    <w:p w:rsidR="000A4531" w:rsidRPr="00CB2D6C" w:rsidRDefault="000A4531" w:rsidP="00CB2D6C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D6C">
        <w:rPr>
          <w:rFonts w:ascii="Times New Roman" w:hAnsi="Times New Roman" w:cs="Times New Roman"/>
          <w:sz w:val="24"/>
          <w:szCs w:val="24"/>
        </w:rPr>
        <w:t>Силы и средства ГО привлекаются к организации и проведению мероприятий по предотвращению и ликвидации ЧС федерального и регионального характера в порядке, установленном федеральным законом.</w:t>
      </w:r>
    </w:p>
    <w:p w:rsidR="000A4531" w:rsidRPr="00CB2D6C" w:rsidRDefault="000A4531" w:rsidP="00CB2D6C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D6C">
        <w:rPr>
          <w:rFonts w:ascii="Times New Roman" w:hAnsi="Times New Roman" w:cs="Times New Roman"/>
          <w:sz w:val="24"/>
          <w:szCs w:val="24"/>
        </w:rPr>
        <w:t xml:space="preserve">В состав сил и средств каждого уровня единой системы входят </w:t>
      </w:r>
      <w:r w:rsidRPr="00A621AA">
        <w:rPr>
          <w:rFonts w:ascii="Times New Roman" w:hAnsi="Times New Roman" w:cs="Times New Roman"/>
          <w:sz w:val="24"/>
          <w:szCs w:val="24"/>
        </w:rPr>
        <w:t>силы и средства постоянной готовности</w:t>
      </w:r>
      <w:r w:rsidRPr="00CB2D6C">
        <w:rPr>
          <w:rFonts w:ascii="Times New Roman" w:hAnsi="Times New Roman" w:cs="Times New Roman"/>
          <w:i/>
          <w:sz w:val="24"/>
          <w:szCs w:val="24"/>
        </w:rPr>
        <w:t>,</w:t>
      </w:r>
      <w:r w:rsidRPr="00CB2D6C">
        <w:rPr>
          <w:rFonts w:ascii="Times New Roman" w:hAnsi="Times New Roman" w:cs="Times New Roman"/>
          <w:sz w:val="24"/>
          <w:szCs w:val="24"/>
        </w:rPr>
        <w:t xml:space="preserve"> предназначенные для оперативного реагирования на ЧС и проведения работ по их ликвидации. Основу сил постоянной готовности составляют аварийно-спасательные службы, аварийно-спасательные формирования, иные службы и формирования, оснащенные специальной техникой, оборудованием, снаряжением, инструментом, материалами с учетом обеспечения проведения аварийно-спасательных и других неотложных работ в зоне ЧС в течение не менее 3 суток.</w:t>
      </w:r>
    </w:p>
    <w:p w:rsidR="000A4531" w:rsidRPr="00CB2D6C" w:rsidRDefault="000A4531" w:rsidP="00CB2D6C">
      <w:pPr>
        <w:pStyle w:val="af5"/>
        <w:spacing w:before="0" w:beforeAutospacing="0" w:after="0" w:afterAutospacing="0" w:line="276" w:lineRule="auto"/>
        <w:ind w:firstLine="709"/>
        <w:jc w:val="both"/>
        <w:rPr>
          <w:i/>
        </w:rPr>
      </w:pPr>
      <w:r w:rsidRPr="00CB2D6C">
        <w:t>Перечень сил постоянной готовности федерального уровня РСЧС утверждается Правительством РФ по представлению МЧС России, согласованному с заинтересованными федеральными органами исполнительной власти, органами исполнительной власти субъектов РФ и организациями. В настоящее время этот Перечень определен</w:t>
      </w:r>
      <w:r w:rsidRPr="00CB2D6C">
        <w:rPr>
          <w:bCs/>
        </w:rPr>
        <w:t xml:space="preserve"> ПП РФ от 08.11.2013 № 1007. В него</w:t>
      </w:r>
      <w:r w:rsidRPr="00CB2D6C">
        <w:t xml:space="preserve"> входят силы постоянной готовности ряда федеральных министерств и ведомств, в частности и из МЧС России</w:t>
      </w:r>
      <w:r w:rsidRPr="00CB2D6C">
        <w:rPr>
          <w:bCs/>
          <w:i/>
        </w:rPr>
        <w:t>.</w:t>
      </w:r>
    </w:p>
    <w:p w:rsidR="000A4531" w:rsidRPr="00CB2D6C" w:rsidRDefault="000A4531" w:rsidP="00CB2D6C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D6C">
        <w:rPr>
          <w:rFonts w:ascii="Times New Roman" w:hAnsi="Times New Roman" w:cs="Times New Roman"/>
          <w:sz w:val="24"/>
          <w:szCs w:val="24"/>
        </w:rPr>
        <w:t>Перечень сил постоянной готовности территориальных подсистем утверждается органами исполнительной власти субъектов РФ по согласованию с МЧС России.</w:t>
      </w:r>
    </w:p>
    <w:p w:rsidR="000A4531" w:rsidRDefault="000A4531" w:rsidP="006C51D5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D6C">
        <w:rPr>
          <w:rFonts w:ascii="Times New Roman" w:hAnsi="Times New Roman" w:cs="Times New Roman"/>
          <w:sz w:val="24"/>
          <w:szCs w:val="24"/>
        </w:rPr>
        <w:t>Состав и структуру сил постоянной готовности определяют создающие их федеральные органы исполнительной власти, органы исполнительной власти субъектов РФ, органы местного самоуправления, организации и общественные объединения, исходя из возложенных на них задач по предупреждению и ликвидации ЧС.</w:t>
      </w:r>
    </w:p>
    <w:p w:rsidR="006C51D5" w:rsidRDefault="006C51D5" w:rsidP="006C51D5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51D5" w:rsidRPr="006C51D5" w:rsidRDefault="006C51D5" w:rsidP="006C51D5">
      <w:pPr>
        <w:spacing w:after="100"/>
        <w:ind w:firstLine="709"/>
        <w:jc w:val="both"/>
        <w:rPr>
          <w:sz w:val="24"/>
          <w:szCs w:val="24"/>
        </w:rPr>
      </w:pPr>
      <w:r w:rsidRPr="00055C1A">
        <w:rPr>
          <w:sz w:val="24"/>
          <w:szCs w:val="24"/>
        </w:rPr>
        <w:t xml:space="preserve">Разработала инструктор гражданской обороны курсов ГО </w:t>
      </w:r>
      <w:proofErr w:type="spellStart"/>
      <w:r w:rsidRPr="00055C1A">
        <w:rPr>
          <w:sz w:val="24"/>
          <w:szCs w:val="24"/>
        </w:rPr>
        <w:t>Бевз</w:t>
      </w:r>
      <w:proofErr w:type="spellEnd"/>
      <w:r w:rsidRPr="00055C1A">
        <w:rPr>
          <w:sz w:val="24"/>
          <w:szCs w:val="24"/>
        </w:rPr>
        <w:t xml:space="preserve"> В.В.</w:t>
      </w:r>
      <w:r w:rsidR="002E544A">
        <w:rPr>
          <w:sz w:val="24"/>
          <w:szCs w:val="24"/>
        </w:rPr>
        <w:t>, тел. 247-43-04</w:t>
      </w:r>
    </w:p>
    <w:sectPr w:rsidR="006C51D5" w:rsidRPr="006C51D5" w:rsidSect="00424AAC">
      <w:headerReference w:type="even" r:id="rId7"/>
      <w:headerReference w:type="default" r:id="rId8"/>
      <w:headerReference w:type="first" r:id="rId9"/>
      <w:pgSz w:w="11906" w:h="16838"/>
      <w:pgMar w:top="851" w:right="567" w:bottom="851" w:left="1134" w:header="567" w:footer="284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A0" w:rsidRDefault="00076EA0" w:rsidP="004E218C">
      <w:r>
        <w:separator/>
      </w:r>
    </w:p>
  </w:endnote>
  <w:endnote w:type="continuationSeparator" w:id="0">
    <w:p w:rsidR="00076EA0" w:rsidRDefault="00076EA0" w:rsidP="004E2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A0" w:rsidRDefault="00076EA0" w:rsidP="004E218C">
      <w:r>
        <w:separator/>
      </w:r>
    </w:p>
  </w:footnote>
  <w:footnote w:type="continuationSeparator" w:id="0">
    <w:p w:rsidR="00076EA0" w:rsidRDefault="00076EA0" w:rsidP="004E21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EA0" w:rsidRDefault="000D623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76EA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76EA0" w:rsidRDefault="00076EA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EA0" w:rsidRDefault="000D623A">
    <w:pPr>
      <w:pStyle w:val="a5"/>
      <w:jc w:val="center"/>
    </w:pPr>
    <w:fldSimple w:instr=" PAGE   \* MERGEFORMAT ">
      <w:r w:rsidR="004C2625">
        <w:rPr>
          <w:noProof/>
        </w:rPr>
        <w:t>3</w:t>
      </w:r>
    </w:fldSimple>
  </w:p>
  <w:p w:rsidR="00076EA0" w:rsidRDefault="00076EA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EA0" w:rsidRDefault="00076EA0">
    <w:pPr>
      <w:pStyle w:val="a5"/>
    </w:pPr>
  </w:p>
  <w:p w:rsidR="00076EA0" w:rsidRDefault="00076EA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152A7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E80DF1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6370FD6"/>
    <w:multiLevelType w:val="hybridMultilevel"/>
    <w:tmpl w:val="BFEC5E5E"/>
    <w:lvl w:ilvl="0" w:tplc="F406264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7F1504D"/>
    <w:multiLevelType w:val="hybridMultilevel"/>
    <w:tmpl w:val="A0FE99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82D6A0D"/>
    <w:multiLevelType w:val="hybridMultilevel"/>
    <w:tmpl w:val="7348F122"/>
    <w:lvl w:ilvl="0" w:tplc="F0CED9C6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BE46FD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0BB71940"/>
    <w:multiLevelType w:val="hybridMultilevel"/>
    <w:tmpl w:val="92961A6E"/>
    <w:lvl w:ilvl="0" w:tplc="8390BC82">
      <w:start w:val="1"/>
      <w:numFmt w:val="decimal"/>
      <w:lvlText w:val="%1."/>
      <w:lvlJc w:val="left"/>
      <w:pPr>
        <w:ind w:left="111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  <w:rPr>
        <w:rFonts w:cs="Times New Roman"/>
      </w:rPr>
    </w:lvl>
  </w:abstractNum>
  <w:abstractNum w:abstractNumId="7">
    <w:nsid w:val="0CF07BEE"/>
    <w:multiLevelType w:val="hybridMultilevel"/>
    <w:tmpl w:val="628AD5BC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8">
    <w:nsid w:val="0FAE497B"/>
    <w:multiLevelType w:val="hybridMultilevel"/>
    <w:tmpl w:val="753CFB2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10360E40"/>
    <w:multiLevelType w:val="hybridMultilevel"/>
    <w:tmpl w:val="A1B89E4A"/>
    <w:lvl w:ilvl="0" w:tplc="06F8AE4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ACF1F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CB4D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CC6A5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08A2A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563C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D6571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649C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3253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4AD5F59"/>
    <w:multiLevelType w:val="hybridMultilevel"/>
    <w:tmpl w:val="2248AD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6C780C"/>
    <w:multiLevelType w:val="hybridMultilevel"/>
    <w:tmpl w:val="638ECB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CC26EFB"/>
    <w:multiLevelType w:val="hybridMultilevel"/>
    <w:tmpl w:val="CEAAEF8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9891B86"/>
    <w:multiLevelType w:val="hybridMultilevel"/>
    <w:tmpl w:val="2EACD5E6"/>
    <w:lvl w:ilvl="0" w:tplc="CCD82D3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FC6CE6"/>
    <w:multiLevelType w:val="hybridMultilevel"/>
    <w:tmpl w:val="350EB8E2"/>
    <w:lvl w:ilvl="0" w:tplc="1520BCA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4946E1"/>
    <w:multiLevelType w:val="hybridMultilevel"/>
    <w:tmpl w:val="C8D6393A"/>
    <w:lvl w:ilvl="0" w:tplc="7D1CFBE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EA25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7">
    <w:nsid w:val="373B0407"/>
    <w:multiLevelType w:val="hybridMultilevel"/>
    <w:tmpl w:val="8CFAFA96"/>
    <w:lvl w:ilvl="0" w:tplc="653AE486">
      <w:start w:val="19"/>
      <w:numFmt w:val="decimal"/>
      <w:lvlText w:val="%1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706340"/>
    <w:multiLevelType w:val="hybridMultilevel"/>
    <w:tmpl w:val="E27C5B2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>
    <w:nsid w:val="3CA124E7"/>
    <w:multiLevelType w:val="hybridMultilevel"/>
    <w:tmpl w:val="9920D132"/>
    <w:lvl w:ilvl="0" w:tplc="C104583E">
      <w:start w:val="1"/>
      <w:numFmt w:val="decimal"/>
      <w:lvlText w:val="%1."/>
      <w:lvlJc w:val="left"/>
      <w:pPr>
        <w:ind w:left="111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  <w:rPr>
        <w:rFonts w:cs="Times New Roman"/>
      </w:rPr>
    </w:lvl>
  </w:abstractNum>
  <w:abstractNum w:abstractNumId="20">
    <w:nsid w:val="3FA32299"/>
    <w:multiLevelType w:val="hybridMultilevel"/>
    <w:tmpl w:val="099E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01A7922"/>
    <w:multiLevelType w:val="hybridMultilevel"/>
    <w:tmpl w:val="B524A1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2B84F9A"/>
    <w:multiLevelType w:val="hybridMultilevel"/>
    <w:tmpl w:val="26BEBF92"/>
    <w:lvl w:ilvl="0" w:tplc="85941F9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C174970"/>
    <w:multiLevelType w:val="hybridMultilevel"/>
    <w:tmpl w:val="7180CB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FE3ACB"/>
    <w:multiLevelType w:val="hybridMultilevel"/>
    <w:tmpl w:val="6722F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05D32F7"/>
    <w:multiLevelType w:val="hybridMultilevel"/>
    <w:tmpl w:val="AD7CFB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25832DF"/>
    <w:multiLevelType w:val="hybridMultilevel"/>
    <w:tmpl w:val="9264A9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50C780F"/>
    <w:multiLevelType w:val="hybridMultilevel"/>
    <w:tmpl w:val="4398AE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6097052"/>
    <w:multiLevelType w:val="hybridMultilevel"/>
    <w:tmpl w:val="BED0B936"/>
    <w:lvl w:ilvl="0" w:tplc="BD20097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29">
    <w:nsid w:val="5FC5413B"/>
    <w:multiLevelType w:val="singleLevel"/>
    <w:tmpl w:val="6C72E5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61653111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665D396B"/>
    <w:multiLevelType w:val="hybridMultilevel"/>
    <w:tmpl w:val="F9CA57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7544E18"/>
    <w:multiLevelType w:val="hybridMultilevel"/>
    <w:tmpl w:val="0BD42BB0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>
    <w:nsid w:val="6DEB1E58"/>
    <w:multiLevelType w:val="hybridMultilevel"/>
    <w:tmpl w:val="4D0C4EF4"/>
    <w:lvl w:ilvl="0" w:tplc="80DACD72">
      <w:start w:val="4"/>
      <w:numFmt w:val="decimal"/>
      <w:lvlText w:val="%1."/>
      <w:lvlJc w:val="left"/>
      <w:pPr>
        <w:ind w:left="111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  <w:rPr>
        <w:rFonts w:cs="Times New Roman"/>
      </w:rPr>
    </w:lvl>
  </w:abstractNum>
  <w:abstractNum w:abstractNumId="34">
    <w:nsid w:val="794A6F40"/>
    <w:multiLevelType w:val="hybridMultilevel"/>
    <w:tmpl w:val="23F83BD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5">
    <w:nsid w:val="79BA24D3"/>
    <w:multiLevelType w:val="hybridMultilevel"/>
    <w:tmpl w:val="C2ACD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6"/>
  </w:num>
  <w:num w:numId="6">
    <w:abstractNumId w:val="29"/>
  </w:num>
  <w:num w:numId="7">
    <w:abstractNumId w:val="30"/>
  </w:num>
  <w:num w:numId="8">
    <w:abstractNumId w:val="1"/>
  </w:num>
  <w:num w:numId="9">
    <w:abstractNumId w:val="5"/>
  </w:num>
  <w:num w:numId="10">
    <w:abstractNumId w:val="28"/>
  </w:num>
  <w:num w:numId="11">
    <w:abstractNumId w:val="2"/>
  </w:num>
  <w:num w:numId="12">
    <w:abstractNumId w:val="19"/>
  </w:num>
  <w:num w:numId="13">
    <w:abstractNumId w:val="17"/>
  </w:num>
  <w:num w:numId="14">
    <w:abstractNumId w:val="33"/>
  </w:num>
  <w:num w:numId="15">
    <w:abstractNumId w:val="8"/>
  </w:num>
  <w:num w:numId="16">
    <w:abstractNumId w:val="12"/>
  </w:num>
  <w:num w:numId="17">
    <w:abstractNumId w:val="10"/>
  </w:num>
  <w:num w:numId="18">
    <w:abstractNumId w:val="18"/>
  </w:num>
  <w:num w:numId="19">
    <w:abstractNumId w:val="34"/>
  </w:num>
  <w:num w:numId="20">
    <w:abstractNumId w:val="20"/>
  </w:num>
  <w:num w:numId="21">
    <w:abstractNumId w:val="31"/>
  </w:num>
  <w:num w:numId="22">
    <w:abstractNumId w:val="3"/>
  </w:num>
  <w:num w:numId="23">
    <w:abstractNumId w:val="25"/>
  </w:num>
  <w:num w:numId="24">
    <w:abstractNumId w:val="24"/>
  </w:num>
  <w:num w:numId="25">
    <w:abstractNumId w:val="7"/>
  </w:num>
  <w:num w:numId="26">
    <w:abstractNumId w:val="21"/>
  </w:num>
  <w:num w:numId="27">
    <w:abstractNumId w:val="27"/>
  </w:num>
  <w:num w:numId="28">
    <w:abstractNumId w:val="32"/>
  </w:num>
  <w:num w:numId="29">
    <w:abstractNumId w:val="6"/>
  </w:num>
  <w:num w:numId="30">
    <w:abstractNumId w:val="15"/>
  </w:num>
  <w:num w:numId="31">
    <w:abstractNumId w:val="9"/>
  </w:num>
  <w:num w:numId="32">
    <w:abstractNumId w:val="26"/>
  </w:num>
  <w:num w:numId="3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22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1413"/>
    <w:rsid w:val="000021B0"/>
    <w:rsid w:val="000301E9"/>
    <w:rsid w:val="00032786"/>
    <w:rsid w:val="000472B5"/>
    <w:rsid w:val="000639C0"/>
    <w:rsid w:val="0006773E"/>
    <w:rsid w:val="00067DDB"/>
    <w:rsid w:val="00071F6F"/>
    <w:rsid w:val="00076EA0"/>
    <w:rsid w:val="00080135"/>
    <w:rsid w:val="00080EBF"/>
    <w:rsid w:val="00082851"/>
    <w:rsid w:val="000920F4"/>
    <w:rsid w:val="0009350B"/>
    <w:rsid w:val="000A37CD"/>
    <w:rsid w:val="000A3A02"/>
    <w:rsid w:val="000A4531"/>
    <w:rsid w:val="000A4EFB"/>
    <w:rsid w:val="000A7EAD"/>
    <w:rsid w:val="000B6A46"/>
    <w:rsid w:val="000C2981"/>
    <w:rsid w:val="000C3180"/>
    <w:rsid w:val="000D623A"/>
    <w:rsid w:val="000D62E9"/>
    <w:rsid w:val="000E1DAA"/>
    <w:rsid w:val="000E7A0C"/>
    <w:rsid w:val="000F4FF9"/>
    <w:rsid w:val="000F5DC9"/>
    <w:rsid w:val="00104143"/>
    <w:rsid w:val="0012404E"/>
    <w:rsid w:val="001265C8"/>
    <w:rsid w:val="00133D8E"/>
    <w:rsid w:val="001411CB"/>
    <w:rsid w:val="00146F92"/>
    <w:rsid w:val="0014777F"/>
    <w:rsid w:val="00150D4D"/>
    <w:rsid w:val="001540DA"/>
    <w:rsid w:val="0015485E"/>
    <w:rsid w:val="00163DB4"/>
    <w:rsid w:val="001646A2"/>
    <w:rsid w:val="00164EE5"/>
    <w:rsid w:val="00174709"/>
    <w:rsid w:val="00174892"/>
    <w:rsid w:val="00194697"/>
    <w:rsid w:val="00196AB1"/>
    <w:rsid w:val="001A1C15"/>
    <w:rsid w:val="001A21B4"/>
    <w:rsid w:val="001A39B5"/>
    <w:rsid w:val="001B415D"/>
    <w:rsid w:val="001B4DD7"/>
    <w:rsid w:val="001B5980"/>
    <w:rsid w:val="001B6404"/>
    <w:rsid w:val="001D1F56"/>
    <w:rsid w:val="001E1C31"/>
    <w:rsid w:val="00232673"/>
    <w:rsid w:val="00236C0A"/>
    <w:rsid w:val="00243AEF"/>
    <w:rsid w:val="00243F4D"/>
    <w:rsid w:val="00254498"/>
    <w:rsid w:val="002606CB"/>
    <w:rsid w:val="00264E6D"/>
    <w:rsid w:val="002756F2"/>
    <w:rsid w:val="00276F94"/>
    <w:rsid w:val="00281D92"/>
    <w:rsid w:val="00285DF4"/>
    <w:rsid w:val="00294663"/>
    <w:rsid w:val="002A0D43"/>
    <w:rsid w:val="002A119B"/>
    <w:rsid w:val="002A61A1"/>
    <w:rsid w:val="002A6FB6"/>
    <w:rsid w:val="002C1AA3"/>
    <w:rsid w:val="002C2334"/>
    <w:rsid w:val="002E544A"/>
    <w:rsid w:val="002E6256"/>
    <w:rsid w:val="002E70BC"/>
    <w:rsid w:val="002E7425"/>
    <w:rsid w:val="002F156B"/>
    <w:rsid w:val="002F6288"/>
    <w:rsid w:val="002F75BA"/>
    <w:rsid w:val="00310CE4"/>
    <w:rsid w:val="00311220"/>
    <w:rsid w:val="003141F7"/>
    <w:rsid w:val="0033092F"/>
    <w:rsid w:val="003348F5"/>
    <w:rsid w:val="00336779"/>
    <w:rsid w:val="003412D2"/>
    <w:rsid w:val="0034176A"/>
    <w:rsid w:val="00343AA9"/>
    <w:rsid w:val="00344A1B"/>
    <w:rsid w:val="00345929"/>
    <w:rsid w:val="00350FD1"/>
    <w:rsid w:val="003516B8"/>
    <w:rsid w:val="0035391D"/>
    <w:rsid w:val="0035663A"/>
    <w:rsid w:val="00361F7F"/>
    <w:rsid w:val="0036378D"/>
    <w:rsid w:val="00372B36"/>
    <w:rsid w:val="00375C84"/>
    <w:rsid w:val="00376FDA"/>
    <w:rsid w:val="00381B50"/>
    <w:rsid w:val="0038412B"/>
    <w:rsid w:val="00385F2C"/>
    <w:rsid w:val="0039508C"/>
    <w:rsid w:val="003A0C0D"/>
    <w:rsid w:val="003A3478"/>
    <w:rsid w:val="003A5834"/>
    <w:rsid w:val="003A64C6"/>
    <w:rsid w:val="003A7E8B"/>
    <w:rsid w:val="003B5AC2"/>
    <w:rsid w:val="003B65CA"/>
    <w:rsid w:val="003C44B3"/>
    <w:rsid w:val="003D0324"/>
    <w:rsid w:val="003D1EE7"/>
    <w:rsid w:val="003D3868"/>
    <w:rsid w:val="003E1648"/>
    <w:rsid w:val="003E7E50"/>
    <w:rsid w:val="003F40CC"/>
    <w:rsid w:val="0040036B"/>
    <w:rsid w:val="00401413"/>
    <w:rsid w:val="00401936"/>
    <w:rsid w:val="00402E9A"/>
    <w:rsid w:val="00415204"/>
    <w:rsid w:val="00424AAC"/>
    <w:rsid w:val="00452A6A"/>
    <w:rsid w:val="00463104"/>
    <w:rsid w:val="00465578"/>
    <w:rsid w:val="004672B9"/>
    <w:rsid w:val="0047099B"/>
    <w:rsid w:val="00481DA9"/>
    <w:rsid w:val="0048368B"/>
    <w:rsid w:val="0049085E"/>
    <w:rsid w:val="004925FD"/>
    <w:rsid w:val="004B3C9E"/>
    <w:rsid w:val="004C0508"/>
    <w:rsid w:val="004C2625"/>
    <w:rsid w:val="004C711B"/>
    <w:rsid w:val="004E218C"/>
    <w:rsid w:val="004E3A74"/>
    <w:rsid w:val="004E553E"/>
    <w:rsid w:val="004F1F60"/>
    <w:rsid w:val="00502AA8"/>
    <w:rsid w:val="00504EE1"/>
    <w:rsid w:val="005154CA"/>
    <w:rsid w:val="0051580F"/>
    <w:rsid w:val="0051692C"/>
    <w:rsid w:val="00517F24"/>
    <w:rsid w:val="005204C4"/>
    <w:rsid w:val="005218C5"/>
    <w:rsid w:val="0052313F"/>
    <w:rsid w:val="00571705"/>
    <w:rsid w:val="00572506"/>
    <w:rsid w:val="005739AA"/>
    <w:rsid w:val="00577F42"/>
    <w:rsid w:val="00586B77"/>
    <w:rsid w:val="00596122"/>
    <w:rsid w:val="005A67CE"/>
    <w:rsid w:val="005A77CC"/>
    <w:rsid w:val="005B288A"/>
    <w:rsid w:val="005C31A2"/>
    <w:rsid w:val="005C525D"/>
    <w:rsid w:val="005D0EF8"/>
    <w:rsid w:val="005D4540"/>
    <w:rsid w:val="005E108C"/>
    <w:rsid w:val="005E1B79"/>
    <w:rsid w:val="005F69D4"/>
    <w:rsid w:val="00600423"/>
    <w:rsid w:val="006029E4"/>
    <w:rsid w:val="00604AAA"/>
    <w:rsid w:val="0060636F"/>
    <w:rsid w:val="006114B4"/>
    <w:rsid w:val="00613A83"/>
    <w:rsid w:val="00614169"/>
    <w:rsid w:val="006178C7"/>
    <w:rsid w:val="00633563"/>
    <w:rsid w:val="00636610"/>
    <w:rsid w:val="006417C3"/>
    <w:rsid w:val="006504D8"/>
    <w:rsid w:val="00652C1A"/>
    <w:rsid w:val="00661F98"/>
    <w:rsid w:val="006714B6"/>
    <w:rsid w:val="00671B03"/>
    <w:rsid w:val="00671D6F"/>
    <w:rsid w:val="00684D1D"/>
    <w:rsid w:val="00686352"/>
    <w:rsid w:val="0069506F"/>
    <w:rsid w:val="006B7618"/>
    <w:rsid w:val="006C00B1"/>
    <w:rsid w:val="006C51D5"/>
    <w:rsid w:val="006D0535"/>
    <w:rsid w:val="006D47D0"/>
    <w:rsid w:val="006D614C"/>
    <w:rsid w:val="006D7D96"/>
    <w:rsid w:val="006E6760"/>
    <w:rsid w:val="006E6B5F"/>
    <w:rsid w:val="006F1C72"/>
    <w:rsid w:val="006F3C62"/>
    <w:rsid w:val="006F49E1"/>
    <w:rsid w:val="007000BA"/>
    <w:rsid w:val="00702009"/>
    <w:rsid w:val="007161CE"/>
    <w:rsid w:val="00717B34"/>
    <w:rsid w:val="00721206"/>
    <w:rsid w:val="00723F5E"/>
    <w:rsid w:val="00740AC0"/>
    <w:rsid w:val="00743330"/>
    <w:rsid w:val="007511A9"/>
    <w:rsid w:val="007521C1"/>
    <w:rsid w:val="00752252"/>
    <w:rsid w:val="00765D22"/>
    <w:rsid w:val="007B318D"/>
    <w:rsid w:val="007C0EDE"/>
    <w:rsid w:val="007C4EEF"/>
    <w:rsid w:val="007C791C"/>
    <w:rsid w:val="007D2083"/>
    <w:rsid w:val="007D78A3"/>
    <w:rsid w:val="007E1A49"/>
    <w:rsid w:val="007E1D08"/>
    <w:rsid w:val="007E39A0"/>
    <w:rsid w:val="007F16C1"/>
    <w:rsid w:val="007F3CDF"/>
    <w:rsid w:val="007F54CB"/>
    <w:rsid w:val="00803FEB"/>
    <w:rsid w:val="008048C4"/>
    <w:rsid w:val="00805095"/>
    <w:rsid w:val="008176D7"/>
    <w:rsid w:val="0083174A"/>
    <w:rsid w:val="00834780"/>
    <w:rsid w:val="0083528B"/>
    <w:rsid w:val="00840D0F"/>
    <w:rsid w:val="00841777"/>
    <w:rsid w:val="0084289F"/>
    <w:rsid w:val="00856482"/>
    <w:rsid w:val="00863218"/>
    <w:rsid w:val="00865105"/>
    <w:rsid w:val="00873F46"/>
    <w:rsid w:val="0087667D"/>
    <w:rsid w:val="008851B4"/>
    <w:rsid w:val="00892BAD"/>
    <w:rsid w:val="008A0C89"/>
    <w:rsid w:val="008A2748"/>
    <w:rsid w:val="008A5BB9"/>
    <w:rsid w:val="008B0FEA"/>
    <w:rsid w:val="008B3B76"/>
    <w:rsid w:val="008B50C9"/>
    <w:rsid w:val="008C0BB2"/>
    <w:rsid w:val="008C26E8"/>
    <w:rsid w:val="008C65A5"/>
    <w:rsid w:val="008D426F"/>
    <w:rsid w:val="008D5BE1"/>
    <w:rsid w:val="008E1EB6"/>
    <w:rsid w:val="008F03FA"/>
    <w:rsid w:val="00900D9C"/>
    <w:rsid w:val="00906D94"/>
    <w:rsid w:val="00911208"/>
    <w:rsid w:val="0091188D"/>
    <w:rsid w:val="00913469"/>
    <w:rsid w:val="009219A0"/>
    <w:rsid w:val="00922035"/>
    <w:rsid w:val="00925C2F"/>
    <w:rsid w:val="00944097"/>
    <w:rsid w:val="0094579C"/>
    <w:rsid w:val="009563E2"/>
    <w:rsid w:val="009716BA"/>
    <w:rsid w:val="00980B2D"/>
    <w:rsid w:val="00982A7F"/>
    <w:rsid w:val="00983BE2"/>
    <w:rsid w:val="00984C0E"/>
    <w:rsid w:val="009906D1"/>
    <w:rsid w:val="00990BB5"/>
    <w:rsid w:val="00990C70"/>
    <w:rsid w:val="00992C1E"/>
    <w:rsid w:val="009A262C"/>
    <w:rsid w:val="009A31D4"/>
    <w:rsid w:val="009A7032"/>
    <w:rsid w:val="009B0B14"/>
    <w:rsid w:val="009B3923"/>
    <w:rsid w:val="009B560B"/>
    <w:rsid w:val="009C0789"/>
    <w:rsid w:val="009C4BA4"/>
    <w:rsid w:val="009C6A82"/>
    <w:rsid w:val="009E52E5"/>
    <w:rsid w:val="00A02AEE"/>
    <w:rsid w:val="00A04C7C"/>
    <w:rsid w:val="00A04F83"/>
    <w:rsid w:val="00A132F7"/>
    <w:rsid w:val="00A226D4"/>
    <w:rsid w:val="00A37F7B"/>
    <w:rsid w:val="00A40F61"/>
    <w:rsid w:val="00A41B2E"/>
    <w:rsid w:val="00A423CE"/>
    <w:rsid w:val="00A43B6D"/>
    <w:rsid w:val="00A44F55"/>
    <w:rsid w:val="00A621AA"/>
    <w:rsid w:val="00A86AA4"/>
    <w:rsid w:val="00A877B5"/>
    <w:rsid w:val="00AA1C6B"/>
    <w:rsid w:val="00AC0BB0"/>
    <w:rsid w:val="00AC103E"/>
    <w:rsid w:val="00AC188A"/>
    <w:rsid w:val="00AC63E7"/>
    <w:rsid w:val="00AD282C"/>
    <w:rsid w:val="00AD4332"/>
    <w:rsid w:val="00AD6D42"/>
    <w:rsid w:val="00AE3C22"/>
    <w:rsid w:val="00AE4BB6"/>
    <w:rsid w:val="00AE672B"/>
    <w:rsid w:val="00AF3846"/>
    <w:rsid w:val="00B016A7"/>
    <w:rsid w:val="00B038B7"/>
    <w:rsid w:val="00B06BC5"/>
    <w:rsid w:val="00B102B1"/>
    <w:rsid w:val="00B17862"/>
    <w:rsid w:val="00B23BB7"/>
    <w:rsid w:val="00B355BC"/>
    <w:rsid w:val="00B37964"/>
    <w:rsid w:val="00B4173F"/>
    <w:rsid w:val="00B41849"/>
    <w:rsid w:val="00B62942"/>
    <w:rsid w:val="00B66D82"/>
    <w:rsid w:val="00B76F51"/>
    <w:rsid w:val="00B85759"/>
    <w:rsid w:val="00B86D19"/>
    <w:rsid w:val="00B939EB"/>
    <w:rsid w:val="00B95660"/>
    <w:rsid w:val="00BA0B1D"/>
    <w:rsid w:val="00BA38D1"/>
    <w:rsid w:val="00BB30EE"/>
    <w:rsid w:val="00BB66A9"/>
    <w:rsid w:val="00BC4DF0"/>
    <w:rsid w:val="00BC51F6"/>
    <w:rsid w:val="00BC5FC4"/>
    <w:rsid w:val="00BE197E"/>
    <w:rsid w:val="00BE5DDE"/>
    <w:rsid w:val="00BE661D"/>
    <w:rsid w:val="00BF7CB4"/>
    <w:rsid w:val="00C01EFD"/>
    <w:rsid w:val="00C15A13"/>
    <w:rsid w:val="00C2098D"/>
    <w:rsid w:val="00C21F3B"/>
    <w:rsid w:val="00C34730"/>
    <w:rsid w:val="00C419E6"/>
    <w:rsid w:val="00C4604C"/>
    <w:rsid w:val="00C62035"/>
    <w:rsid w:val="00C63420"/>
    <w:rsid w:val="00C677B2"/>
    <w:rsid w:val="00C70730"/>
    <w:rsid w:val="00C90B0D"/>
    <w:rsid w:val="00C9107C"/>
    <w:rsid w:val="00C91615"/>
    <w:rsid w:val="00C93D33"/>
    <w:rsid w:val="00CA43FA"/>
    <w:rsid w:val="00CA6C94"/>
    <w:rsid w:val="00CA710D"/>
    <w:rsid w:val="00CB2D6C"/>
    <w:rsid w:val="00CC6427"/>
    <w:rsid w:val="00CC7A86"/>
    <w:rsid w:val="00CD3605"/>
    <w:rsid w:val="00CD607E"/>
    <w:rsid w:val="00CD6A4D"/>
    <w:rsid w:val="00CE3474"/>
    <w:rsid w:val="00CE53AE"/>
    <w:rsid w:val="00CE79FC"/>
    <w:rsid w:val="00D23BF5"/>
    <w:rsid w:val="00D33BFD"/>
    <w:rsid w:val="00D343D4"/>
    <w:rsid w:val="00D4005E"/>
    <w:rsid w:val="00D477C9"/>
    <w:rsid w:val="00D55863"/>
    <w:rsid w:val="00D606E6"/>
    <w:rsid w:val="00D63437"/>
    <w:rsid w:val="00D668A4"/>
    <w:rsid w:val="00D71E4F"/>
    <w:rsid w:val="00D83955"/>
    <w:rsid w:val="00D9131E"/>
    <w:rsid w:val="00DA4422"/>
    <w:rsid w:val="00DA4865"/>
    <w:rsid w:val="00DA56AB"/>
    <w:rsid w:val="00DA61E5"/>
    <w:rsid w:val="00DB04B6"/>
    <w:rsid w:val="00DB50B8"/>
    <w:rsid w:val="00DC4662"/>
    <w:rsid w:val="00DD3F7B"/>
    <w:rsid w:val="00DE7BC6"/>
    <w:rsid w:val="00E074CF"/>
    <w:rsid w:val="00E107C6"/>
    <w:rsid w:val="00E15C1F"/>
    <w:rsid w:val="00E23AFC"/>
    <w:rsid w:val="00E25AEE"/>
    <w:rsid w:val="00E33666"/>
    <w:rsid w:val="00E342CD"/>
    <w:rsid w:val="00E44893"/>
    <w:rsid w:val="00E47275"/>
    <w:rsid w:val="00E531C0"/>
    <w:rsid w:val="00E570F6"/>
    <w:rsid w:val="00E57C1A"/>
    <w:rsid w:val="00E60213"/>
    <w:rsid w:val="00E62E89"/>
    <w:rsid w:val="00E63A0E"/>
    <w:rsid w:val="00E9262B"/>
    <w:rsid w:val="00EA2D54"/>
    <w:rsid w:val="00EB3724"/>
    <w:rsid w:val="00ED4E89"/>
    <w:rsid w:val="00ED6A86"/>
    <w:rsid w:val="00EE1D42"/>
    <w:rsid w:val="00EF337A"/>
    <w:rsid w:val="00F0220C"/>
    <w:rsid w:val="00F076BB"/>
    <w:rsid w:val="00F12527"/>
    <w:rsid w:val="00F21025"/>
    <w:rsid w:val="00F265C6"/>
    <w:rsid w:val="00F30380"/>
    <w:rsid w:val="00F349C7"/>
    <w:rsid w:val="00F36A5D"/>
    <w:rsid w:val="00F407AA"/>
    <w:rsid w:val="00F41860"/>
    <w:rsid w:val="00F52536"/>
    <w:rsid w:val="00F52CAA"/>
    <w:rsid w:val="00F5478E"/>
    <w:rsid w:val="00F5628B"/>
    <w:rsid w:val="00F608E2"/>
    <w:rsid w:val="00F766C7"/>
    <w:rsid w:val="00F76E01"/>
    <w:rsid w:val="00F85FED"/>
    <w:rsid w:val="00FA0A84"/>
    <w:rsid w:val="00FC17BA"/>
    <w:rsid w:val="00FC42B5"/>
    <w:rsid w:val="00FC56CF"/>
    <w:rsid w:val="00FD275A"/>
    <w:rsid w:val="00FD4C0C"/>
    <w:rsid w:val="00FD541D"/>
    <w:rsid w:val="00FE468B"/>
    <w:rsid w:val="00FE52F1"/>
    <w:rsid w:val="00FE586B"/>
    <w:rsid w:val="00FF163F"/>
    <w:rsid w:val="00FF2EDB"/>
    <w:rsid w:val="00FF401D"/>
    <w:rsid w:val="00FF4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0141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B41849"/>
    <w:pPr>
      <w:keepNext/>
      <w:ind w:firstLine="851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401413"/>
    <w:pPr>
      <w:keepNext/>
      <w:jc w:val="center"/>
      <w:outlineLvl w:val="1"/>
    </w:pPr>
    <w:rPr>
      <w:b/>
      <w:sz w:val="56"/>
    </w:rPr>
  </w:style>
  <w:style w:type="paragraph" w:styleId="3">
    <w:name w:val="heading 3"/>
    <w:basedOn w:val="a"/>
    <w:next w:val="a"/>
    <w:link w:val="30"/>
    <w:uiPriority w:val="99"/>
    <w:qFormat/>
    <w:rsid w:val="00401413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9"/>
    <w:qFormat/>
    <w:rsid w:val="00401413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B41849"/>
    <w:pPr>
      <w:keepNext/>
      <w:ind w:firstLine="851"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401413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401413"/>
    <w:pPr>
      <w:keepNext/>
      <w:spacing w:before="200"/>
      <w:jc w:val="center"/>
      <w:outlineLvl w:val="6"/>
    </w:pPr>
    <w:rPr>
      <w:b/>
      <w:sz w:val="32"/>
    </w:rPr>
  </w:style>
  <w:style w:type="paragraph" w:styleId="8">
    <w:name w:val="heading 8"/>
    <w:basedOn w:val="a"/>
    <w:next w:val="a"/>
    <w:link w:val="80"/>
    <w:uiPriority w:val="99"/>
    <w:qFormat/>
    <w:rsid w:val="00401413"/>
    <w:pPr>
      <w:keepNext/>
      <w:ind w:right="88"/>
      <w:jc w:val="center"/>
      <w:outlineLvl w:val="7"/>
    </w:pPr>
    <w:rPr>
      <w:b/>
      <w:sz w:val="36"/>
    </w:rPr>
  </w:style>
  <w:style w:type="paragraph" w:styleId="9">
    <w:name w:val="heading 9"/>
    <w:basedOn w:val="a"/>
    <w:next w:val="a"/>
    <w:link w:val="90"/>
    <w:uiPriority w:val="99"/>
    <w:qFormat/>
    <w:rsid w:val="00401413"/>
    <w:pPr>
      <w:keepNext/>
      <w:spacing w:before="200"/>
      <w:ind w:firstLine="720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41849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0141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0141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0141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4184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40141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40141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401413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401413"/>
    <w:rPr>
      <w:rFonts w:ascii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401413"/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40141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401413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0141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401413"/>
    <w:pPr>
      <w:ind w:firstLine="720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0141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401413"/>
    <w:pPr>
      <w:widowControl w:val="0"/>
      <w:jc w:val="right"/>
    </w:pPr>
    <w:rPr>
      <w:rFonts w:ascii="Arial" w:eastAsia="Times New Roman" w:hAnsi="Arial"/>
      <w:sz w:val="12"/>
    </w:rPr>
  </w:style>
  <w:style w:type="paragraph" w:styleId="a5">
    <w:name w:val="header"/>
    <w:basedOn w:val="a"/>
    <w:link w:val="a6"/>
    <w:uiPriority w:val="99"/>
    <w:rsid w:val="00401413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1413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401413"/>
    <w:rPr>
      <w:rFonts w:cs="Times New Roman"/>
    </w:rPr>
  </w:style>
  <w:style w:type="paragraph" w:styleId="33">
    <w:name w:val="Body Text Indent 3"/>
    <w:basedOn w:val="a"/>
    <w:link w:val="34"/>
    <w:uiPriority w:val="99"/>
    <w:rsid w:val="00401413"/>
    <w:pPr>
      <w:spacing w:line="260" w:lineRule="auto"/>
      <w:ind w:firstLine="680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01413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401413"/>
    <w:pPr>
      <w:spacing w:line="260" w:lineRule="auto"/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401413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C90B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C90B0D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596122"/>
    <w:pPr>
      <w:ind w:left="720"/>
      <w:contextualSpacing/>
    </w:pPr>
  </w:style>
  <w:style w:type="paragraph" w:customStyle="1" w:styleId="11">
    <w:name w:val="Название1"/>
    <w:basedOn w:val="a"/>
    <w:uiPriority w:val="99"/>
    <w:rsid w:val="00990C70"/>
    <w:pPr>
      <w:jc w:val="center"/>
    </w:pPr>
    <w:rPr>
      <w:b/>
      <w:sz w:val="28"/>
    </w:rPr>
  </w:style>
  <w:style w:type="paragraph" w:styleId="ab">
    <w:name w:val="Body Text"/>
    <w:basedOn w:val="a"/>
    <w:link w:val="ac"/>
    <w:uiPriority w:val="99"/>
    <w:rsid w:val="00BC5FC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locked/>
    <w:rsid w:val="00BC5FC4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rsid w:val="00BC5FC4"/>
    <w:rPr>
      <w:rFonts w:ascii="Times New Roman" w:hAnsi="Times New Roman" w:cs="Times New Roman"/>
      <w:color w:val="0000FF"/>
      <w:u w:val="single"/>
    </w:rPr>
  </w:style>
  <w:style w:type="paragraph" w:styleId="ae">
    <w:name w:val="Plain Text"/>
    <w:basedOn w:val="a"/>
    <w:link w:val="af"/>
    <w:uiPriority w:val="99"/>
    <w:rsid w:val="00343AA9"/>
    <w:rPr>
      <w:rFonts w:ascii="Courier New" w:hAnsi="Courier New"/>
    </w:rPr>
  </w:style>
  <w:style w:type="character" w:customStyle="1" w:styleId="af">
    <w:name w:val="Текст Знак"/>
    <w:basedOn w:val="a0"/>
    <w:link w:val="ae"/>
    <w:uiPriority w:val="99"/>
    <w:locked/>
    <w:rsid w:val="00343AA9"/>
    <w:rPr>
      <w:rFonts w:ascii="Courier New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418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4184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B418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f0">
    <w:name w:val="Table Grid"/>
    <w:basedOn w:val="a1"/>
    <w:uiPriority w:val="99"/>
    <w:rsid w:val="00B4184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4184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418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1">
    <w:name w:val="Title"/>
    <w:basedOn w:val="a"/>
    <w:link w:val="af2"/>
    <w:uiPriority w:val="99"/>
    <w:qFormat/>
    <w:rsid w:val="00B41849"/>
    <w:pPr>
      <w:ind w:firstLine="851"/>
      <w:jc w:val="center"/>
    </w:pPr>
    <w:rPr>
      <w:sz w:val="28"/>
    </w:rPr>
  </w:style>
  <w:style w:type="character" w:customStyle="1" w:styleId="af2">
    <w:name w:val="Название Знак"/>
    <w:basedOn w:val="a0"/>
    <w:link w:val="af1"/>
    <w:uiPriority w:val="99"/>
    <w:locked/>
    <w:rsid w:val="00B41849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Document Map"/>
    <w:basedOn w:val="a"/>
    <w:link w:val="af4"/>
    <w:uiPriority w:val="99"/>
    <w:semiHidden/>
    <w:rsid w:val="00B41849"/>
    <w:pPr>
      <w:shd w:val="clear" w:color="auto" w:fill="000080"/>
    </w:pPr>
    <w:rPr>
      <w:rFonts w:ascii="Tahoma" w:hAnsi="Tahoma" w:cs="Tahoma"/>
      <w:sz w:val="28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B41849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5">
    <w:name w:val="Normal (Web)"/>
    <w:basedOn w:val="a"/>
    <w:uiPriority w:val="99"/>
    <w:rsid w:val="00B41849"/>
    <w:pPr>
      <w:spacing w:before="100" w:beforeAutospacing="1" w:after="100" w:afterAutospacing="1"/>
    </w:pPr>
    <w:rPr>
      <w:sz w:val="24"/>
      <w:szCs w:val="24"/>
    </w:rPr>
  </w:style>
  <w:style w:type="paragraph" w:styleId="af6">
    <w:name w:val="Balloon Text"/>
    <w:basedOn w:val="a"/>
    <w:link w:val="af7"/>
    <w:uiPriority w:val="99"/>
    <w:rsid w:val="00B41849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locked/>
    <w:rsid w:val="00B41849"/>
    <w:rPr>
      <w:rFonts w:ascii="Tahoma" w:hAnsi="Tahoma" w:cs="Times New Roman"/>
      <w:sz w:val="16"/>
      <w:szCs w:val="16"/>
    </w:rPr>
  </w:style>
  <w:style w:type="paragraph" w:customStyle="1" w:styleId="af8">
    <w:name w:val="Знак Знак Знак Знак Знак Знак"/>
    <w:basedOn w:val="a"/>
    <w:uiPriority w:val="99"/>
    <w:rsid w:val="00B41849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lang w:val="en-GB" w:eastAsia="en-US"/>
    </w:rPr>
  </w:style>
  <w:style w:type="paragraph" w:customStyle="1" w:styleId="FR1">
    <w:name w:val="FR1"/>
    <w:uiPriority w:val="99"/>
    <w:rsid w:val="00B41849"/>
    <w:pPr>
      <w:widowControl w:val="0"/>
      <w:overflowPunct w:val="0"/>
      <w:autoSpaceDE w:val="0"/>
      <w:autoSpaceDN w:val="0"/>
      <w:adjustRightInd w:val="0"/>
      <w:ind w:firstLine="340"/>
      <w:jc w:val="both"/>
      <w:textAlignment w:val="baseline"/>
    </w:pPr>
    <w:rPr>
      <w:rFonts w:ascii="Times New Roman" w:eastAsia="Times New Roman" w:hAnsi="Times New Roman"/>
      <w:b/>
      <w:sz w:val="24"/>
    </w:rPr>
  </w:style>
  <w:style w:type="character" w:customStyle="1" w:styleId="ts51">
    <w:name w:val="ts51"/>
    <w:basedOn w:val="a0"/>
    <w:uiPriority w:val="99"/>
    <w:rsid w:val="00B41849"/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af9">
    <w:name w:val="Subtitle"/>
    <w:basedOn w:val="a"/>
    <w:link w:val="afa"/>
    <w:uiPriority w:val="99"/>
    <w:qFormat/>
    <w:rsid w:val="00B41849"/>
    <w:pPr>
      <w:ind w:firstLine="763"/>
    </w:pPr>
    <w:rPr>
      <w:b/>
      <w:i/>
      <w:sz w:val="24"/>
    </w:rPr>
  </w:style>
  <w:style w:type="character" w:customStyle="1" w:styleId="afa">
    <w:name w:val="Подзаголовок Знак"/>
    <w:basedOn w:val="a0"/>
    <w:link w:val="af9"/>
    <w:uiPriority w:val="99"/>
    <w:locked/>
    <w:rsid w:val="00B41849"/>
    <w:rPr>
      <w:rFonts w:ascii="Times New Roman" w:hAnsi="Times New Roman" w:cs="Times New Roman"/>
      <w:b/>
      <w:i/>
      <w:sz w:val="20"/>
      <w:szCs w:val="20"/>
      <w:lang w:eastAsia="ru-RU"/>
    </w:rPr>
  </w:style>
  <w:style w:type="paragraph" w:customStyle="1" w:styleId="25">
    <w:name w:val="Название2"/>
    <w:basedOn w:val="a"/>
    <w:uiPriority w:val="99"/>
    <w:rsid w:val="00B41849"/>
    <w:pPr>
      <w:jc w:val="center"/>
    </w:pPr>
    <w:rPr>
      <w:b/>
      <w:sz w:val="28"/>
    </w:rPr>
  </w:style>
  <w:style w:type="paragraph" w:styleId="afb">
    <w:name w:val="List Bullet"/>
    <w:basedOn w:val="a"/>
    <w:autoRedefine/>
    <w:uiPriority w:val="99"/>
    <w:rsid w:val="005D0EF8"/>
    <w:pPr>
      <w:spacing w:after="100" w:line="276" w:lineRule="auto"/>
      <w:ind w:firstLine="709"/>
      <w:jc w:val="both"/>
    </w:pPr>
    <w:rPr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A0B1D"/>
    <w:rPr>
      <w:rFonts w:cs="Times New Roman"/>
    </w:rPr>
  </w:style>
  <w:style w:type="paragraph" w:customStyle="1" w:styleId="csr">
    <w:name w:val="csr Знак"/>
    <w:basedOn w:val="a"/>
    <w:rsid w:val="00C63420"/>
    <w:pPr>
      <w:widowControl w:val="0"/>
      <w:shd w:val="clear" w:color="auto" w:fill="FFFFFF"/>
      <w:autoSpaceDE w:val="0"/>
      <w:autoSpaceDN w:val="0"/>
      <w:adjustRightInd w:val="0"/>
      <w:ind w:firstLine="454"/>
      <w:jc w:val="both"/>
    </w:pPr>
    <w:rPr>
      <w:bCs/>
      <w:color w:val="000000"/>
      <w:sz w:val="24"/>
      <w:szCs w:val="24"/>
      <w:lang w:eastAsia="zh-CN"/>
    </w:rPr>
  </w:style>
  <w:style w:type="character" w:styleId="afc">
    <w:name w:val="Strong"/>
    <w:basedOn w:val="a0"/>
    <w:uiPriority w:val="22"/>
    <w:qFormat/>
    <w:locked/>
    <w:rsid w:val="000A453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9</Pages>
  <Words>3520</Words>
  <Characters>25023</Characters>
  <Application>Microsoft Office Word</Application>
  <DocSecurity>0</DocSecurity>
  <Lines>208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Pihlka</cp:lastModifiedBy>
  <cp:revision>334</cp:revision>
  <cp:lastPrinted>2015-02-05T07:17:00Z</cp:lastPrinted>
  <dcterms:created xsi:type="dcterms:W3CDTF">2014-08-12T06:58:00Z</dcterms:created>
  <dcterms:modified xsi:type="dcterms:W3CDTF">2015-11-23T11:18:00Z</dcterms:modified>
</cp:coreProperties>
</file>